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7C01" w14:textId="77777777" w:rsidR="005073EC" w:rsidRDefault="0027591B" w:rsidP="002308EB">
      <w:pPr>
        <w:pStyle w:val="Bezmezer"/>
        <w:jc w:val="center"/>
        <w:rPr>
          <w:b/>
        </w:rPr>
      </w:pPr>
      <w:r>
        <w:rPr>
          <w:b/>
        </w:rPr>
        <w:t>DAROVACÍ SMLOUVA</w:t>
      </w:r>
      <w:r w:rsidR="00E00245">
        <w:rPr>
          <w:b/>
        </w:rPr>
        <w:t xml:space="preserve"> </w:t>
      </w:r>
    </w:p>
    <w:p w14:paraId="43631532" w14:textId="77777777" w:rsidR="00506E6B" w:rsidRDefault="00506E6B" w:rsidP="002308EB">
      <w:pPr>
        <w:pStyle w:val="Bezmezer"/>
        <w:jc w:val="center"/>
        <w:rPr>
          <w:b/>
        </w:rPr>
      </w:pPr>
      <w:r>
        <w:rPr>
          <w:b/>
        </w:rPr>
        <w:t xml:space="preserve">o darování </w:t>
      </w:r>
      <w:r w:rsidR="00565FBA">
        <w:rPr>
          <w:b/>
        </w:rPr>
        <w:t>peněžních prostředků</w:t>
      </w:r>
    </w:p>
    <w:p w14:paraId="4B30E91E" w14:textId="77777777" w:rsidR="00443A5C" w:rsidRDefault="00443A5C" w:rsidP="002308EB">
      <w:pPr>
        <w:pStyle w:val="Bezmezer"/>
        <w:jc w:val="center"/>
        <w:rPr>
          <w:b/>
        </w:rPr>
      </w:pPr>
      <w:r>
        <w:rPr>
          <w:b/>
        </w:rPr>
        <w:t>č. _______________</w:t>
      </w:r>
    </w:p>
    <w:p w14:paraId="2E6C0874" w14:textId="77777777" w:rsidR="002308EB" w:rsidRDefault="002308EB" w:rsidP="002308EB">
      <w:pPr>
        <w:pStyle w:val="Bezmezer"/>
        <w:jc w:val="center"/>
      </w:pPr>
      <w:r w:rsidRPr="002308EB">
        <w:t>uzavřená níže psaného dne, měsíce a roku mezi následujícími účastníky</w:t>
      </w:r>
    </w:p>
    <w:p w14:paraId="018D1AD8" w14:textId="77777777" w:rsidR="002308EB" w:rsidRDefault="002308EB" w:rsidP="002308EB">
      <w:pPr>
        <w:pStyle w:val="Bezmezer"/>
        <w:jc w:val="center"/>
      </w:pPr>
    </w:p>
    <w:p w14:paraId="418AA404" w14:textId="786AE2AF" w:rsidR="00727064" w:rsidRDefault="00565FBA" w:rsidP="007651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dárcem</w:t>
      </w:r>
    </w:p>
    <w:p w14:paraId="7EC314DA" w14:textId="77777777" w:rsidR="00565FBA" w:rsidRDefault="00565FBA" w:rsidP="007651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název/firma </w:t>
      </w:r>
      <w:r w:rsidR="00727064">
        <w:rPr>
          <w:rFonts w:ascii="Calibri" w:hAnsi="Calibri"/>
          <w:sz w:val="22"/>
          <w:szCs w:val="22"/>
        </w:rPr>
        <w:t>…………………………………….</w:t>
      </w:r>
    </w:p>
    <w:p w14:paraId="1D03E283" w14:textId="77777777" w:rsidR="00565FBA" w:rsidRDefault="00565FBA" w:rsidP="007651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IČ: </w:t>
      </w:r>
      <w:r w:rsidR="00727064">
        <w:rPr>
          <w:rFonts w:ascii="Calibri" w:hAnsi="Calibri"/>
          <w:sz w:val="22"/>
          <w:szCs w:val="22"/>
        </w:rPr>
        <w:t>……………</w:t>
      </w:r>
      <w:proofErr w:type="gramStart"/>
      <w:r w:rsidR="00727064">
        <w:rPr>
          <w:rFonts w:ascii="Calibri" w:hAnsi="Calibri"/>
          <w:sz w:val="22"/>
          <w:szCs w:val="22"/>
        </w:rPr>
        <w:t>…….</w:t>
      </w:r>
      <w:proofErr w:type="gramEnd"/>
      <w:r w:rsidR="0072706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, se sídlem </w:t>
      </w:r>
      <w:r w:rsidR="00727064">
        <w:rPr>
          <w:rFonts w:ascii="Calibri" w:hAnsi="Calibri"/>
          <w:sz w:val="22"/>
          <w:szCs w:val="22"/>
        </w:rPr>
        <w:t>………………………</w:t>
      </w:r>
    </w:p>
    <w:p w14:paraId="3915840C" w14:textId="77777777" w:rsidR="00565FBA" w:rsidRDefault="00727064" w:rsidP="007651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Email (pro zaslání </w:t>
      </w:r>
      <w:proofErr w:type="gramStart"/>
      <w:r>
        <w:rPr>
          <w:rFonts w:ascii="Calibri" w:hAnsi="Calibri"/>
          <w:sz w:val="22"/>
          <w:szCs w:val="22"/>
        </w:rPr>
        <w:t>smlouvy)…</w:t>
      </w:r>
      <w:proofErr w:type="gramEnd"/>
      <w:r>
        <w:rPr>
          <w:rFonts w:ascii="Calibri" w:hAnsi="Calibri"/>
          <w:sz w:val="22"/>
          <w:szCs w:val="22"/>
        </w:rPr>
        <w:t>……………………</w:t>
      </w:r>
    </w:p>
    <w:p w14:paraId="09778CA4" w14:textId="77777777" w:rsidR="00565FBA" w:rsidRDefault="00565FBA" w:rsidP="007651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zastoupená:</w:t>
      </w:r>
    </w:p>
    <w:p w14:paraId="4A5B1F9B" w14:textId="77777777" w:rsidR="00765178" w:rsidRPr="005C4D96" w:rsidRDefault="00565FBA" w:rsidP="00765178">
      <w:pPr>
        <w:rPr>
          <w:rFonts w:ascii="Calibri" w:hAnsi="Calibri"/>
          <w:sz w:val="22"/>
          <w:szCs w:val="22"/>
        </w:rPr>
      </w:pPr>
      <w:r w:rsidRPr="005C4D96">
        <w:rPr>
          <w:rFonts w:ascii="Calibri" w:hAnsi="Calibri"/>
          <w:sz w:val="22"/>
          <w:szCs w:val="22"/>
        </w:rPr>
        <w:t xml:space="preserve"> </w:t>
      </w:r>
      <w:r w:rsidR="00765178" w:rsidRPr="005C4D96">
        <w:rPr>
          <w:rFonts w:ascii="Calibri" w:hAnsi="Calibri"/>
          <w:sz w:val="22"/>
          <w:szCs w:val="22"/>
        </w:rPr>
        <w:t>(dále jen „</w:t>
      </w:r>
      <w:r w:rsidR="00765178" w:rsidRPr="005C4D96">
        <w:rPr>
          <w:rFonts w:ascii="Calibri" w:hAnsi="Calibri"/>
          <w:b/>
          <w:sz w:val="22"/>
          <w:szCs w:val="22"/>
        </w:rPr>
        <w:t>Dár</w:t>
      </w:r>
      <w:r>
        <w:rPr>
          <w:rFonts w:ascii="Calibri" w:hAnsi="Calibri"/>
          <w:b/>
          <w:sz w:val="22"/>
          <w:szCs w:val="22"/>
        </w:rPr>
        <w:t>ce</w:t>
      </w:r>
      <w:r w:rsidR="00765178" w:rsidRPr="005C4D96">
        <w:rPr>
          <w:rFonts w:ascii="Calibri" w:hAnsi="Calibri"/>
          <w:sz w:val="22"/>
          <w:szCs w:val="22"/>
        </w:rPr>
        <w:t>“)</w:t>
      </w:r>
      <w:r w:rsidR="002F160B" w:rsidRPr="005C4D96">
        <w:rPr>
          <w:rFonts w:ascii="Calibri" w:hAnsi="Calibri"/>
          <w:sz w:val="22"/>
          <w:szCs w:val="22"/>
        </w:rPr>
        <w:t xml:space="preserve"> na straně jedné</w:t>
      </w:r>
    </w:p>
    <w:p w14:paraId="24D867B5" w14:textId="77777777" w:rsidR="00765178" w:rsidRPr="005C4D96" w:rsidRDefault="00765178" w:rsidP="00765178">
      <w:pPr>
        <w:rPr>
          <w:rFonts w:ascii="Calibri" w:hAnsi="Calibri"/>
          <w:sz w:val="22"/>
          <w:szCs w:val="22"/>
        </w:rPr>
      </w:pPr>
      <w:r w:rsidRPr="005C4D96">
        <w:rPr>
          <w:rFonts w:ascii="Calibri" w:hAnsi="Calibri"/>
          <w:sz w:val="22"/>
          <w:szCs w:val="22"/>
        </w:rPr>
        <w:t>a</w:t>
      </w:r>
    </w:p>
    <w:p w14:paraId="1D0F61E6" w14:textId="77777777" w:rsidR="00765178" w:rsidRPr="002D077F" w:rsidRDefault="00565FBA" w:rsidP="00765178">
      <w:pPr>
        <w:rPr>
          <w:rFonts w:ascii="Calibri" w:hAnsi="Calibri" w:cs="Calibri"/>
          <w:sz w:val="22"/>
          <w:szCs w:val="22"/>
        </w:rPr>
      </w:pPr>
      <w:r w:rsidRPr="002D077F">
        <w:rPr>
          <w:rFonts w:ascii="Calibri" w:hAnsi="Calibri" w:cs="Calibri"/>
          <w:sz w:val="22"/>
          <w:szCs w:val="22"/>
        </w:rPr>
        <w:t>obdarovaným</w:t>
      </w:r>
    </w:p>
    <w:p w14:paraId="722B718B" w14:textId="77777777" w:rsidR="00565FBA" w:rsidRPr="002D077F" w:rsidRDefault="002D077F" w:rsidP="005C4D96">
      <w:pPr>
        <w:suppressAutoHyphens w:val="0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2D077F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Nadační fond </w:t>
      </w:r>
      <w:proofErr w:type="spellStart"/>
      <w:r w:rsidRPr="002D077F">
        <w:rPr>
          <w:rFonts w:ascii="Calibri" w:hAnsi="Calibri" w:cs="Calibri"/>
          <w:b/>
          <w:sz w:val="22"/>
          <w:szCs w:val="22"/>
          <w:shd w:val="clear" w:color="auto" w:fill="FFFFFF"/>
        </w:rPr>
        <w:t>Folklorika</w:t>
      </w:r>
      <w:proofErr w:type="spellEnd"/>
      <w:r w:rsidRPr="002D077F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, </w:t>
      </w:r>
    </w:p>
    <w:p w14:paraId="07AFDC28" w14:textId="6266F97B" w:rsidR="002D077F" w:rsidRPr="002D077F" w:rsidRDefault="002D077F" w:rsidP="005C4D96">
      <w:pPr>
        <w:suppressAutoHyphens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D077F">
        <w:rPr>
          <w:rFonts w:ascii="Calibri" w:hAnsi="Calibri" w:cs="Calibri"/>
          <w:sz w:val="22"/>
          <w:szCs w:val="22"/>
          <w:shd w:val="clear" w:color="auto" w:fill="FFFFFF"/>
        </w:rPr>
        <w:t>IČ: 09942289, se sídle</w:t>
      </w:r>
      <w:r w:rsidR="00C54210">
        <w:rPr>
          <w:rFonts w:ascii="Calibri" w:hAnsi="Calibri" w:cs="Calibri"/>
          <w:sz w:val="22"/>
          <w:szCs w:val="22"/>
          <w:shd w:val="clear" w:color="auto" w:fill="FFFFFF"/>
        </w:rPr>
        <w:t xml:space="preserve">m </w:t>
      </w:r>
      <w:r w:rsidR="00C54210" w:rsidRPr="00C54210">
        <w:rPr>
          <w:rFonts w:ascii="Calibri" w:hAnsi="Calibri" w:cs="Calibri"/>
          <w:sz w:val="22"/>
          <w:szCs w:val="22"/>
          <w:shd w:val="clear" w:color="auto" w:fill="FFFFFF"/>
        </w:rPr>
        <w:t>Nádražní 575, 686 03 Staré Město</w:t>
      </w:r>
      <w:r w:rsidRPr="002D077F">
        <w:rPr>
          <w:rFonts w:ascii="Calibri" w:hAnsi="Calibri" w:cs="Calibri"/>
          <w:sz w:val="22"/>
          <w:szCs w:val="22"/>
          <w:shd w:val="clear" w:color="auto" w:fill="FFFFFF"/>
        </w:rPr>
        <w:t>,</w:t>
      </w:r>
    </w:p>
    <w:p w14:paraId="009DAB59" w14:textId="2276324C" w:rsidR="002D077F" w:rsidRPr="002D077F" w:rsidRDefault="002D077F" w:rsidP="005C4D96">
      <w:pPr>
        <w:suppressAutoHyphens w:val="0"/>
        <w:rPr>
          <w:rFonts w:ascii="Calibri" w:hAnsi="Calibri" w:cs="Calibri"/>
          <w:b/>
          <w:sz w:val="22"/>
          <w:szCs w:val="22"/>
          <w:lang w:eastAsia="cs-CZ"/>
        </w:rPr>
      </w:pPr>
      <w:proofErr w:type="spellStart"/>
      <w:r w:rsidRPr="002D077F">
        <w:rPr>
          <w:rFonts w:ascii="Calibri" w:hAnsi="Calibri" w:cs="Calibri"/>
          <w:sz w:val="22"/>
          <w:szCs w:val="22"/>
          <w:shd w:val="clear" w:color="auto" w:fill="FFFFFF"/>
        </w:rPr>
        <w:t>sp</w:t>
      </w:r>
      <w:proofErr w:type="spellEnd"/>
      <w:r w:rsidRPr="002D077F">
        <w:rPr>
          <w:rFonts w:ascii="Calibri" w:hAnsi="Calibri" w:cs="Calibri"/>
          <w:sz w:val="22"/>
          <w:szCs w:val="22"/>
          <w:shd w:val="clear" w:color="auto" w:fill="FFFFFF"/>
        </w:rPr>
        <w:t xml:space="preserve">. zn. </w:t>
      </w:r>
      <w:r w:rsidR="00BF2D60" w:rsidRPr="00C2247B">
        <w:rPr>
          <w:rFonts w:asciiTheme="minorHAnsi" w:hAnsiTheme="minorHAnsi" w:cstheme="minorHAnsi"/>
          <w:sz w:val="22"/>
          <w:szCs w:val="22"/>
          <w:lang w:eastAsia="cs-CZ"/>
        </w:rPr>
        <w:t>N 797 vedená u Krajského soudu v Brně</w:t>
      </w:r>
    </w:p>
    <w:p w14:paraId="3BC32D61" w14:textId="77777777" w:rsidR="00565FBA" w:rsidRPr="002D077F" w:rsidRDefault="002D077F" w:rsidP="005C4D96">
      <w:pPr>
        <w:suppressAutoHyphens w:val="0"/>
        <w:rPr>
          <w:rFonts w:ascii="Calibri" w:hAnsi="Calibri" w:cs="Calibri"/>
          <w:b/>
          <w:sz w:val="22"/>
          <w:szCs w:val="22"/>
          <w:lang w:eastAsia="cs-CZ"/>
        </w:rPr>
      </w:pPr>
      <w:r w:rsidRPr="002D077F">
        <w:rPr>
          <w:rFonts w:ascii="Calibri" w:hAnsi="Calibri" w:cs="Calibri"/>
          <w:b/>
          <w:sz w:val="22"/>
          <w:szCs w:val="22"/>
          <w:lang w:eastAsia="cs-CZ"/>
        </w:rPr>
        <w:t>z</w:t>
      </w:r>
      <w:r w:rsidRPr="002D077F">
        <w:rPr>
          <w:rFonts w:ascii="Calibri" w:hAnsi="Calibri" w:cs="Calibri"/>
          <w:sz w:val="22"/>
          <w:szCs w:val="22"/>
          <w:lang w:eastAsia="cs-CZ"/>
        </w:rPr>
        <w:t xml:space="preserve">astoupený: </w:t>
      </w:r>
      <w:proofErr w:type="gramStart"/>
      <w:r w:rsidRPr="002D077F">
        <w:rPr>
          <w:rFonts w:ascii="Calibri" w:hAnsi="Calibri" w:cs="Calibri"/>
          <w:sz w:val="22"/>
          <w:szCs w:val="22"/>
          <w:lang w:eastAsia="cs-CZ"/>
        </w:rPr>
        <w:t>ing.</w:t>
      </w:r>
      <w:proofErr w:type="gramEnd"/>
      <w:r w:rsidRPr="002D077F">
        <w:rPr>
          <w:rFonts w:ascii="Calibri" w:hAnsi="Calibri" w:cs="Calibri"/>
          <w:sz w:val="22"/>
          <w:szCs w:val="22"/>
          <w:lang w:eastAsia="cs-CZ"/>
        </w:rPr>
        <w:t xml:space="preserve"> Tomáš Štefánek, předseda správní rady</w:t>
      </w:r>
    </w:p>
    <w:p w14:paraId="49B0B6FC" w14:textId="77777777" w:rsidR="00765178" w:rsidRPr="002D077F" w:rsidRDefault="00B275A2" w:rsidP="00765178">
      <w:pPr>
        <w:rPr>
          <w:rFonts w:ascii="Calibri" w:hAnsi="Calibri" w:cs="Calibri"/>
          <w:sz w:val="22"/>
          <w:szCs w:val="22"/>
        </w:rPr>
      </w:pPr>
      <w:r w:rsidRPr="002D077F">
        <w:rPr>
          <w:rFonts w:ascii="Calibri" w:hAnsi="Calibri" w:cs="Calibri"/>
          <w:sz w:val="22"/>
          <w:szCs w:val="22"/>
        </w:rPr>
        <w:t xml:space="preserve"> (</w:t>
      </w:r>
      <w:r w:rsidR="002D077F" w:rsidRPr="002D077F">
        <w:rPr>
          <w:rFonts w:ascii="Calibri" w:hAnsi="Calibri" w:cs="Calibri"/>
          <w:sz w:val="22"/>
          <w:szCs w:val="22"/>
        </w:rPr>
        <w:t>dále jen</w:t>
      </w:r>
      <w:r w:rsidRPr="002D077F">
        <w:rPr>
          <w:rFonts w:ascii="Calibri" w:hAnsi="Calibri" w:cs="Calibri"/>
          <w:sz w:val="22"/>
          <w:szCs w:val="22"/>
        </w:rPr>
        <w:t xml:space="preserve"> „</w:t>
      </w:r>
      <w:r w:rsidRPr="002D077F">
        <w:rPr>
          <w:rFonts w:ascii="Calibri" w:hAnsi="Calibri" w:cs="Calibri"/>
          <w:b/>
          <w:sz w:val="22"/>
          <w:szCs w:val="22"/>
        </w:rPr>
        <w:t>Obdarovan</w:t>
      </w:r>
      <w:r w:rsidR="002D077F" w:rsidRPr="002D077F">
        <w:rPr>
          <w:rFonts w:ascii="Calibri" w:hAnsi="Calibri" w:cs="Calibri"/>
          <w:b/>
          <w:sz w:val="22"/>
          <w:szCs w:val="22"/>
        </w:rPr>
        <w:t>ý</w:t>
      </w:r>
      <w:r w:rsidRPr="002D077F">
        <w:rPr>
          <w:rFonts w:ascii="Calibri" w:hAnsi="Calibri" w:cs="Calibri"/>
          <w:sz w:val="22"/>
          <w:szCs w:val="22"/>
        </w:rPr>
        <w:t>“)</w:t>
      </w:r>
      <w:r w:rsidR="002D077F" w:rsidRPr="002D077F">
        <w:rPr>
          <w:rFonts w:ascii="Calibri" w:hAnsi="Calibri" w:cs="Calibri"/>
          <w:sz w:val="22"/>
          <w:szCs w:val="22"/>
        </w:rPr>
        <w:t xml:space="preserve"> na straně druhé</w:t>
      </w:r>
    </w:p>
    <w:p w14:paraId="1B68B133" w14:textId="77777777" w:rsidR="008B5838" w:rsidRPr="002D077F" w:rsidRDefault="008B5838" w:rsidP="002308EB">
      <w:pPr>
        <w:pStyle w:val="Bezmezer"/>
        <w:jc w:val="center"/>
        <w:rPr>
          <w:rFonts w:cs="Calibri"/>
        </w:rPr>
      </w:pPr>
    </w:p>
    <w:p w14:paraId="1A62A83A" w14:textId="77777777" w:rsidR="005D1AA8" w:rsidRDefault="005D1AA8" w:rsidP="002308EB">
      <w:pPr>
        <w:pStyle w:val="Bezmezer"/>
        <w:jc w:val="center"/>
        <w:rPr>
          <w:b/>
        </w:rPr>
      </w:pPr>
      <w:r>
        <w:rPr>
          <w:b/>
        </w:rPr>
        <w:t>Článek I</w:t>
      </w:r>
    </w:p>
    <w:p w14:paraId="55DC8379" w14:textId="77777777" w:rsidR="005D1AA8" w:rsidRDefault="00B02F7E" w:rsidP="002308EB">
      <w:pPr>
        <w:pStyle w:val="Bezmezer"/>
        <w:jc w:val="center"/>
        <w:rPr>
          <w:b/>
        </w:rPr>
      </w:pPr>
      <w:r>
        <w:rPr>
          <w:b/>
        </w:rPr>
        <w:t>Předmět darovací smlouvy</w:t>
      </w:r>
    </w:p>
    <w:p w14:paraId="07ACA0F6" w14:textId="77777777" w:rsidR="003574EB" w:rsidRPr="003574EB" w:rsidRDefault="003574EB" w:rsidP="003574EB">
      <w:pPr>
        <w:pStyle w:val="Bezmezer"/>
        <w:tabs>
          <w:tab w:val="left" w:pos="567"/>
        </w:tabs>
        <w:jc w:val="center"/>
        <w:rPr>
          <w:b/>
        </w:rPr>
      </w:pPr>
    </w:p>
    <w:p w14:paraId="04A7B558" w14:textId="175140A9" w:rsidR="002D077F" w:rsidRDefault="001D1EF4" w:rsidP="005C4D96">
      <w:pPr>
        <w:pStyle w:val="Bezmezer"/>
        <w:tabs>
          <w:tab w:val="left" w:pos="567"/>
        </w:tabs>
        <w:jc w:val="both"/>
      </w:pPr>
      <w:r>
        <w:t>1.</w:t>
      </w:r>
      <w:r>
        <w:tab/>
        <w:t>Dárce touto darovací smlouvou o darovací peněžních prostředků (dále jen „</w:t>
      </w:r>
      <w:r w:rsidRPr="001D1EF4">
        <w:rPr>
          <w:b/>
        </w:rPr>
        <w:t>smlouva</w:t>
      </w:r>
      <w:r>
        <w:t xml:space="preserve">“) přenechá Obdarovanému peněžní prostředky ve výši ……………………………. jako dar. Obdarovaný darované peněžní prostředky jako dar přijímá s tím, že se zavazuje tyto využít způsobem dle článku II níže v této smlouvě. </w:t>
      </w:r>
    </w:p>
    <w:p w14:paraId="30E49862" w14:textId="77777777" w:rsidR="001D1EF4" w:rsidRDefault="001D1EF4" w:rsidP="005C4D96">
      <w:pPr>
        <w:pStyle w:val="Bezmezer"/>
        <w:tabs>
          <w:tab w:val="left" w:pos="567"/>
        </w:tabs>
        <w:jc w:val="both"/>
      </w:pPr>
    </w:p>
    <w:p w14:paraId="4CB6AFE8" w14:textId="77777777" w:rsidR="001D1EF4" w:rsidRDefault="001D1EF4" w:rsidP="005C4D96">
      <w:pPr>
        <w:pStyle w:val="Bezmezer"/>
        <w:tabs>
          <w:tab w:val="left" w:pos="567"/>
        </w:tabs>
        <w:jc w:val="both"/>
      </w:pPr>
      <w:r>
        <w:t>2.</w:t>
      </w:r>
      <w:r>
        <w:tab/>
        <w:t xml:space="preserve">Dárce dar poskytne tak, že peněžní prostředky </w:t>
      </w:r>
      <w:proofErr w:type="gramStart"/>
      <w:r>
        <w:t>vloží</w:t>
      </w:r>
      <w:proofErr w:type="gramEnd"/>
      <w:r>
        <w:t xml:space="preserve"> nebo převede ve prospěch bankovního účtu Obdarovaného </w:t>
      </w:r>
      <w:proofErr w:type="spellStart"/>
      <w:r>
        <w:t>č.ú</w:t>
      </w:r>
      <w:proofErr w:type="spellEnd"/>
      <w:r>
        <w:t xml:space="preserve">. </w:t>
      </w:r>
      <w:r w:rsidR="00727064" w:rsidRPr="00727064">
        <w:rPr>
          <w:b/>
        </w:rPr>
        <w:t>2401944933/2010</w:t>
      </w:r>
      <w:r>
        <w:t xml:space="preserve"> s tím, že vklad či </w:t>
      </w:r>
      <w:r w:rsidR="00443A5C">
        <w:t xml:space="preserve">převod označí variabilním symbolem tvořeným číslem této smlouvy (dle jejího záhlaví). </w:t>
      </w:r>
    </w:p>
    <w:p w14:paraId="17873BFD" w14:textId="77777777" w:rsidR="00691F66" w:rsidRDefault="00691F66" w:rsidP="005C4D96">
      <w:pPr>
        <w:pStyle w:val="Bezmezer"/>
        <w:tabs>
          <w:tab w:val="left" w:pos="567"/>
        </w:tabs>
        <w:jc w:val="both"/>
      </w:pPr>
    </w:p>
    <w:p w14:paraId="3A15112F" w14:textId="232A57F5" w:rsidR="00691F66" w:rsidRDefault="00691F66" w:rsidP="005C4D96">
      <w:pPr>
        <w:pStyle w:val="Bezmezer"/>
        <w:tabs>
          <w:tab w:val="left" w:pos="567"/>
        </w:tabs>
        <w:jc w:val="both"/>
      </w:pPr>
      <w:r>
        <w:t>3.</w:t>
      </w:r>
      <w:r>
        <w:tab/>
        <w:t xml:space="preserve">Dárce je oprávněn požádat </w:t>
      </w:r>
      <w:r w:rsidR="000E5207">
        <w:t xml:space="preserve">Obdarovaného </w:t>
      </w:r>
      <w:r>
        <w:t xml:space="preserve">o </w:t>
      </w:r>
      <w:r w:rsidR="000E5207">
        <w:t>potvrzení o po</w:t>
      </w:r>
      <w:r w:rsidR="00727064">
        <w:t>s</w:t>
      </w:r>
      <w:r w:rsidR="000E5207">
        <w:t>ky</w:t>
      </w:r>
      <w:r w:rsidR="00ED651F">
        <w:t>t</w:t>
      </w:r>
      <w:r w:rsidR="000E5207">
        <w:t xml:space="preserve">nutí daru pro daňové účely. Obdarovaný je v takovém případě povinen Dárci takové potvrzení vystavit a zaslat na adresu Dárce uvedenou v záhlaví této smlouvě, ledaže by Dárce toto potvrzení požadoval zaslat jinam.  </w:t>
      </w:r>
    </w:p>
    <w:p w14:paraId="5540FB5C" w14:textId="77777777" w:rsidR="002D077F" w:rsidRDefault="002D077F" w:rsidP="005C4D96">
      <w:pPr>
        <w:pStyle w:val="Bezmezer"/>
        <w:tabs>
          <w:tab w:val="left" w:pos="567"/>
        </w:tabs>
        <w:jc w:val="both"/>
      </w:pPr>
    </w:p>
    <w:p w14:paraId="38F7D69C" w14:textId="77777777" w:rsidR="00443A5C" w:rsidRDefault="00443A5C" w:rsidP="00443A5C">
      <w:pPr>
        <w:pStyle w:val="Bezmezer"/>
        <w:tabs>
          <w:tab w:val="left" w:pos="567"/>
        </w:tabs>
        <w:jc w:val="center"/>
        <w:rPr>
          <w:b/>
        </w:rPr>
      </w:pPr>
      <w:r>
        <w:rPr>
          <w:b/>
        </w:rPr>
        <w:t>Článek II</w:t>
      </w:r>
    </w:p>
    <w:p w14:paraId="16F0DE83" w14:textId="77777777" w:rsidR="00443A5C" w:rsidRDefault="00443A5C" w:rsidP="00443A5C">
      <w:pPr>
        <w:pStyle w:val="Bezmezer"/>
        <w:tabs>
          <w:tab w:val="left" w:pos="567"/>
        </w:tabs>
        <w:jc w:val="center"/>
        <w:rPr>
          <w:b/>
        </w:rPr>
      </w:pPr>
      <w:r>
        <w:rPr>
          <w:b/>
        </w:rPr>
        <w:t>Využití daru</w:t>
      </w:r>
    </w:p>
    <w:p w14:paraId="31951824" w14:textId="77777777" w:rsidR="00443A5C" w:rsidRDefault="00443A5C" w:rsidP="00443A5C">
      <w:pPr>
        <w:pStyle w:val="Bezmezer"/>
        <w:tabs>
          <w:tab w:val="left" w:pos="567"/>
        </w:tabs>
        <w:jc w:val="center"/>
        <w:rPr>
          <w:b/>
        </w:rPr>
      </w:pPr>
    </w:p>
    <w:p w14:paraId="3FCBDAAB" w14:textId="77777777" w:rsidR="00443A5C" w:rsidRDefault="00443A5C" w:rsidP="00443A5C">
      <w:pPr>
        <w:pStyle w:val="Bezmezer"/>
        <w:tabs>
          <w:tab w:val="left" w:pos="567"/>
        </w:tabs>
        <w:jc w:val="both"/>
        <w:rPr>
          <w:rFonts w:cs="Calibri"/>
          <w:shd w:val="clear" w:color="auto" w:fill="FFFFFF"/>
        </w:rPr>
      </w:pPr>
      <w:r w:rsidRPr="003C53DA">
        <w:rPr>
          <w:rFonts w:cs="Calibri"/>
        </w:rPr>
        <w:t>1.</w:t>
      </w:r>
      <w:r w:rsidRPr="003C53DA">
        <w:rPr>
          <w:rFonts w:cs="Calibri"/>
        </w:rPr>
        <w:tab/>
        <w:t xml:space="preserve">Obdarovaný je nadačním fondem, který byl založený za společensky užitečným účelem, zejména pak k </w:t>
      </w:r>
      <w:r w:rsidR="007164C8" w:rsidRPr="003C53DA">
        <w:rPr>
          <w:rFonts w:cs="Calibri"/>
        </w:rPr>
        <w:t xml:space="preserve">(i) </w:t>
      </w:r>
      <w:r w:rsidRPr="003C53DA">
        <w:rPr>
          <w:rFonts w:cs="Calibri"/>
          <w:shd w:val="clear" w:color="auto" w:fill="FFFFFF"/>
        </w:rPr>
        <w:t>podpoře sociálně znevýhodněných žáků formou příspěvku na úplatu za vzdělání, půjčovné</w:t>
      </w:r>
      <w:r w:rsidR="00210F54" w:rsidRPr="003C53DA">
        <w:rPr>
          <w:rFonts w:cs="Calibri"/>
          <w:shd w:val="clear" w:color="auto" w:fill="FFFFFF"/>
        </w:rPr>
        <w:t>ho</w:t>
      </w:r>
      <w:r w:rsidRPr="003C53DA">
        <w:rPr>
          <w:rFonts w:cs="Calibri"/>
          <w:shd w:val="clear" w:color="auto" w:fill="FFFFFF"/>
        </w:rPr>
        <w:t xml:space="preserve"> nástrojů, účast</w:t>
      </w:r>
      <w:r w:rsidR="00210F54" w:rsidRPr="003C53DA">
        <w:rPr>
          <w:rFonts w:cs="Calibri"/>
          <w:shd w:val="clear" w:color="auto" w:fill="FFFFFF"/>
        </w:rPr>
        <w:t>i</w:t>
      </w:r>
      <w:r w:rsidRPr="003C53DA">
        <w:rPr>
          <w:rFonts w:cs="Calibri"/>
          <w:shd w:val="clear" w:color="auto" w:fill="FFFFFF"/>
        </w:rPr>
        <w:t xml:space="preserve"> na soustředění, festivalech, soutěžích, vystoupeních, táborech, </w:t>
      </w:r>
      <w:r w:rsidR="007164C8" w:rsidRPr="003C53DA">
        <w:rPr>
          <w:rFonts w:cs="Calibri"/>
          <w:shd w:val="clear" w:color="auto" w:fill="FFFFFF"/>
        </w:rPr>
        <w:t>(</w:t>
      </w:r>
      <w:proofErr w:type="spellStart"/>
      <w:r w:rsidR="007164C8" w:rsidRPr="003C53DA">
        <w:rPr>
          <w:rFonts w:cs="Calibri"/>
          <w:shd w:val="clear" w:color="auto" w:fill="FFFFFF"/>
        </w:rPr>
        <w:t>ii</w:t>
      </w:r>
      <w:proofErr w:type="spellEnd"/>
      <w:r w:rsidR="007164C8" w:rsidRPr="003C53DA">
        <w:rPr>
          <w:rFonts w:cs="Calibri"/>
          <w:shd w:val="clear" w:color="auto" w:fill="FFFFFF"/>
        </w:rPr>
        <w:t xml:space="preserve">) </w:t>
      </w:r>
      <w:r w:rsidRPr="003C53DA">
        <w:rPr>
          <w:rFonts w:cs="Calibri"/>
          <w:shd w:val="clear" w:color="auto" w:fill="FFFFFF"/>
        </w:rPr>
        <w:t xml:space="preserve"> finanční</w:t>
      </w:r>
      <w:r w:rsidR="007164C8" w:rsidRPr="003C53DA">
        <w:rPr>
          <w:rFonts w:cs="Calibri"/>
          <w:shd w:val="clear" w:color="auto" w:fill="FFFFFF"/>
        </w:rPr>
        <w:t>mu</w:t>
      </w:r>
      <w:r w:rsidRPr="003C53DA">
        <w:rPr>
          <w:rFonts w:cs="Calibri"/>
          <w:shd w:val="clear" w:color="auto" w:fill="FFFFFF"/>
        </w:rPr>
        <w:t xml:space="preserve"> a organizační</w:t>
      </w:r>
      <w:r w:rsidR="007164C8" w:rsidRPr="003C53DA">
        <w:rPr>
          <w:rFonts w:cs="Calibri"/>
          <w:shd w:val="clear" w:color="auto" w:fill="FFFFFF"/>
        </w:rPr>
        <w:t>mu</w:t>
      </w:r>
      <w:r w:rsidRPr="003C53DA">
        <w:rPr>
          <w:rFonts w:cs="Calibri"/>
          <w:shd w:val="clear" w:color="auto" w:fill="FFFFFF"/>
        </w:rPr>
        <w:t xml:space="preserve"> zajištění výchovně vzdělávacích akcí soustředění, festival</w:t>
      </w:r>
      <w:r w:rsidR="007164C8" w:rsidRPr="003C53DA">
        <w:rPr>
          <w:rFonts w:cs="Calibri"/>
          <w:shd w:val="clear" w:color="auto" w:fill="FFFFFF"/>
        </w:rPr>
        <w:t>ů</w:t>
      </w:r>
      <w:r w:rsidR="00210F54" w:rsidRPr="003C53DA">
        <w:rPr>
          <w:rFonts w:cs="Calibri"/>
          <w:shd w:val="clear" w:color="auto" w:fill="FFFFFF"/>
        </w:rPr>
        <w:t>, soutěží</w:t>
      </w:r>
      <w:r w:rsidRPr="003C53DA">
        <w:rPr>
          <w:rFonts w:cs="Calibri"/>
          <w:shd w:val="clear" w:color="auto" w:fill="FFFFFF"/>
        </w:rPr>
        <w:t>, workshop</w:t>
      </w:r>
      <w:r w:rsidR="00210F54" w:rsidRPr="003C53DA">
        <w:rPr>
          <w:rFonts w:cs="Calibri"/>
          <w:shd w:val="clear" w:color="auto" w:fill="FFFFFF"/>
        </w:rPr>
        <w:t>ů</w:t>
      </w:r>
      <w:r w:rsidRPr="003C53DA">
        <w:rPr>
          <w:rFonts w:cs="Calibri"/>
          <w:shd w:val="clear" w:color="auto" w:fill="FFFFFF"/>
        </w:rPr>
        <w:t>, vystoupení, tábor</w:t>
      </w:r>
      <w:r w:rsidR="00210F54" w:rsidRPr="003C53DA">
        <w:rPr>
          <w:rFonts w:cs="Calibri"/>
          <w:shd w:val="clear" w:color="auto" w:fill="FFFFFF"/>
        </w:rPr>
        <w:t>ů</w:t>
      </w:r>
      <w:r w:rsidRPr="003C53DA">
        <w:rPr>
          <w:rFonts w:cs="Calibri"/>
          <w:shd w:val="clear" w:color="auto" w:fill="FFFFFF"/>
        </w:rPr>
        <w:t>, koncertů, výstav a dalších akcí školy</w:t>
      </w:r>
      <w:r w:rsidR="00210F54" w:rsidRPr="003C53DA">
        <w:rPr>
          <w:rFonts w:cs="Calibri"/>
          <w:shd w:val="clear" w:color="auto" w:fill="FFFFFF"/>
        </w:rPr>
        <w:t xml:space="preserve"> </w:t>
      </w:r>
      <w:r w:rsidR="003C53DA" w:rsidRPr="003C53DA">
        <w:rPr>
          <w:rFonts w:cs="Calibri"/>
          <w:shd w:val="clear" w:color="auto" w:fill="FFFFFF"/>
        </w:rPr>
        <w:t xml:space="preserve">(tam, kde se v této smlouvě hovoří o škole, míní se tím právnická osoba vykonávající činnost školy, jejímž </w:t>
      </w:r>
      <w:r w:rsidR="00727064">
        <w:rPr>
          <w:rFonts w:cs="Calibri"/>
          <w:shd w:val="clear" w:color="auto" w:fill="FFFFFF"/>
        </w:rPr>
        <w:t>zřizovatelem</w:t>
      </w:r>
      <w:r w:rsidR="003C53DA" w:rsidRPr="003C53DA">
        <w:rPr>
          <w:rFonts w:cs="Calibri"/>
          <w:shd w:val="clear" w:color="auto" w:fill="FFFFFF"/>
        </w:rPr>
        <w:t xml:space="preserve"> je  </w:t>
      </w:r>
      <w:r w:rsidR="003C53DA" w:rsidRPr="003C53DA">
        <w:rPr>
          <w:rFonts w:cs="Calibri"/>
          <w:bdr w:val="none" w:sz="0" w:space="0" w:color="auto" w:frame="1"/>
          <w:lang w:eastAsia="cs-CZ"/>
        </w:rPr>
        <w:t xml:space="preserve">MORAVAN GROUP, s.r.o., 90851 Holíč, </w:t>
      </w:r>
      <w:proofErr w:type="spellStart"/>
      <w:r w:rsidR="003C53DA" w:rsidRPr="003C53DA">
        <w:rPr>
          <w:rFonts w:cs="Calibri"/>
          <w:bdr w:val="none" w:sz="0" w:space="0" w:color="auto" w:frame="1"/>
          <w:lang w:eastAsia="cs-CZ"/>
        </w:rPr>
        <w:t>Sasinkova</w:t>
      </w:r>
      <w:proofErr w:type="spellEnd"/>
      <w:r w:rsidR="003C53DA" w:rsidRPr="003C53DA">
        <w:rPr>
          <w:rFonts w:cs="Calibri"/>
          <w:bdr w:val="none" w:sz="0" w:space="0" w:color="auto" w:frame="1"/>
          <w:lang w:eastAsia="cs-CZ"/>
        </w:rPr>
        <w:t xml:space="preserve"> 677/1, Slovenská republika, registrační číslo: 44136501)</w:t>
      </w:r>
      <w:r w:rsidRPr="007164C8">
        <w:rPr>
          <w:rFonts w:cs="Calibri"/>
          <w:shd w:val="clear" w:color="auto" w:fill="FFFFFF"/>
        </w:rPr>
        <w:t xml:space="preserve">, </w:t>
      </w:r>
      <w:r w:rsidR="00210F54">
        <w:rPr>
          <w:rFonts w:cs="Calibri"/>
          <w:shd w:val="clear" w:color="auto" w:fill="FFFFFF"/>
        </w:rPr>
        <w:t>(</w:t>
      </w:r>
      <w:proofErr w:type="spellStart"/>
      <w:r w:rsidR="00210F54">
        <w:rPr>
          <w:rFonts w:cs="Calibri"/>
          <w:shd w:val="clear" w:color="auto" w:fill="FFFFFF"/>
        </w:rPr>
        <w:t>iii</w:t>
      </w:r>
      <w:proofErr w:type="spellEnd"/>
      <w:r w:rsidR="00210F54">
        <w:rPr>
          <w:rFonts w:cs="Calibri"/>
          <w:shd w:val="clear" w:color="auto" w:fill="FFFFFF"/>
        </w:rPr>
        <w:t xml:space="preserve">) </w:t>
      </w:r>
      <w:r w:rsidRPr="007164C8">
        <w:rPr>
          <w:rFonts w:cs="Calibri"/>
          <w:shd w:val="clear" w:color="auto" w:fill="FFFFFF"/>
        </w:rPr>
        <w:t>modernizac</w:t>
      </w:r>
      <w:r w:rsidR="00210F54">
        <w:rPr>
          <w:rFonts w:cs="Calibri"/>
          <w:shd w:val="clear" w:color="auto" w:fill="FFFFFF"/>
        </w:rPr>
        <w:t>i</w:t>
      </w:r>
      <w:r w:rsidRPr="007164C8">
        <w:rPr>
          <w:rFonts w:cs="Calibri"/>
          <w:shd w:val="clear" w:color="auto" w:fill="FFFFFF"/>
        </w:rPr>
        <w:t xml:space="preserve"> vzdělávacích činností, inovac</w:t>
      </w:r>
      <w:r w:rsidR="00210F54">
        <w:rPr>
          <w:rFonts w:cs="Calibri"/>
          <w:shd w:val="clear" w:color="auto" w:fill="FFFFFF"/>
        </w:rPr>
        <w:t>i</w:t>
      </w:r>
      <w:r w:rsidRPr="007164C8">
        <w:rPr>
          <w:rFonts w:cs="Calibri"/>
          <w:shd w:val="clear" w:color="auto" w:fill="FFFFFF"/>
        </w:rPr>
        <w:t xml:space="preserve"> výuky, zavádění nových prvků do výuky pomůc</w:t>
      </w:r>
      <w:r w:rsidR="00210F54">
        <w:rPr>
          <w:rFonts w:cs="Calibri"/>
          <w:shd w:val="clear" w:color="auto" w:fill="FFFFFF"/>
        </w:rPr>
        <w:t>e</w:t>
      </w:r>
      <w:r w:rsidRPr="007164C8">
        <w:rPr>
          <w:rFonts w:cs="Calibri"/>
          <w:shd w:val="clear" w:color="auto" w:fill="FFFFFF"/>
        </w:rPr>
        <w:t>k a materiál</w:t>
      </w:r>
      <w:r w:rsidR="00210F54">
        <w:rPr>
          <w:rFonts w:cs="Calibri"/>
          <w:shd w:val="clear" w:color="auto" w:fill="FFFFFF"/>
        </w:rPr>
        <w:t>ů</w:t>
      </w:r>
      <w:r w:rsidRPr="007164C8">
        <w:rPr>
          <w:rFonts w:cs="Calibri"/>
          <w:shd w:val="clear" w:color="auto" w:fill="FFFFFF"/>
        </w:rPr>
        <w:t xml:space="preserve"> k výuce, pořízení nástrojového vybavení pro účely výuky i možnosti zapůjčení žákům, rozšíření notovéh</w:t>
      </w:r>
      <w:r w:rsidR="00F1727F">
        <w:rPr>
          <w:rFonts w:cs="Calibri"/>
          <w:shd w:val="clear" w:color="auto" w:fill="FFFFFF"/>
        </w:rPr>
        <w:t>o a učebnicového archivu školy a (v)</w:t>
      </w:r>
      <w:r w:rsidRPr="007164C8">
        <w:rPr>
          <w:rFonts w:cs="Calibri"/>
          <w:shd w:val="clear" w:color="auto" w:fill="FFFFFF"/>
        </w:rPr>
        <w:t xml:space="preserve"> získávání sponzorů a dárců, kteří podpoří cíle nadačního fondu.</w:t>
      </w:r>
    </w:p>
    <w:p w14:paraId="0A90B7CD" w14:textId="77777777" w:rsidR="00F1727F" w:rsidRDefault="00F1727F" w:rsidP="00443A5C">
      <w:pPr>
        <w:pStyle w:val="Bezmezer"/>
        <w:tabs>
          <w:tab w:val="left" w:pos="567"/>
        </w:tabs>
        <w:jc w:val="both"/>
        <w:rPr>
          <w:rFonts w:cs="Calibri"/>
          <w:lang w:eastAsia="cs-CZ"/>
        </w:rPr>
      </w:pPr>
    </w:p>
    <w:p w14:paraId="6CE7F99A" w14:textId="77777777" w:rsidR="00F1727F" w:rsidRDefault="00F1727F" w:rsidP="00443A5C">
      <w:pPr>
        <w:pStyle w:val="Bezmezer"/>
        <w:tabs>
          <w:tab w:val="left" w:pos="567"/>
        </w:tabs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2.</w:t>
      </w:r>
      <w:r>
        <w:rPr>
          <w:rFonts w:cs="Calibri"/>
          <w:lang w:eastAsia="cs-CZ"/>
        </w:rPr>
        <w:tab/>
        <w:t xml:space="preserve">Obdarovaný je povinen dar použít k účelům, pro který byl založen, s tím, že o konkrétním způsobu využít rozhodne správní rada Obdarovaného jakožto nadačního fondu. </w:t>
      </w:r>
      <w:r w:rsidR="00000ACF">
        <w:rPr>
          <w:rFonts w:cs="Calibri"/>
          <w:lang w:eastAsia="cs-CZ"/>
        </w:rPr>
        <w:t xml:space="preserve">Jestliže o to Dárce </w:t>
      </w:r>
      <w:r w:rsidR="00000ACF">
        <w:rPr>
          <w:rFonts w:cs="Calibri"/>
          <w:lang w:eastAsia="cs-CZ"/>
        </w:rPr>
        <w:lastRenderedPageBreak/>
        <w:t xml:space="preserve">písemně požádá, Obdarovaný je povinen poskytnout Dárci informace o tom, jakým způsobem darované peněžní prostředky využil.  </w:t>
      </w:r>
    </w:p>
    <w:p w14:paraId="1A5F89C0" w14:textId="77777777" w:rsidR="00F1727F" w:rsidRDefault="00F1727F" w:rsidP="00443A5C">
      <w:pPr>
        <w:pStyle w:val="Bezmezer"/>
        <w:tabs>
          <w:tab w:val="left" w:pos="567"/>
        </w:tabs>
        <w:jc w:val="both"/>
        <w:rPr>
          <w:rFonts w:cs="Calibri"/>
          <w:lang w:eastAsia="cs-CZ"/>
        </w:rPr>
      </w:pPr>
    </w:p>
    <w:p w14:paraId="5E344784" w14:textId="77777777" w:rsidR="00443A5C" w:rsidRDefault="00000ACF" w:rsidP="00000ACF">
      <w:pPr>
        <w:pStyle w:val="Bezmezer"/>
        <w:tabs>
          <w:tab w:val="left" w:pos="567"/>
        </w:tabs>
        <w:jc w:val="center"/>
        <w:rPr>
          <w:rFonts w:cs="Calibri"/>
          <w:b/>
        </w:rPr>
      </w:pPr>
      <w:r>
        <w:rPr>
          <w:rFonts w:cs="Calibri"/>
          <w:b/>
        </w:rPr>
        <w:t>Článek III</w:t>
      </w:r>
    </w:p>
    <w:p w14:paraId="16A878B5" w14:textId="77777777" w:rsidR="00000ACF" w:rsidRDefault="00000ACF" w:rsidP="00000ACF">
      <w:pPr>
        <w:pStyle w:val="Bezmezer"/>
        <w:tabs>
          <w:tab w:val="left" w:pos="567"/>
        </w:tabs>
        <w:jc w:val="center"/>
        <w:rPr>
          <w:rFonts w:cs="Calibri"/>
          <w:b/>
        </w:rPr>
      </w:pPr>
      <w:r>
        <w:rPr>
          <w:rFonts w:cs="Calibri"/>
          <w:b/>
        </w:rPr>
        <w:t>Prohlášení Dárce</w:t>
      </w:r>
      <w:r w:rsidR="00E31ED6">
        <w:rPr>
          <w:rFonts w:cs="Calibri"/>
          <w:b/>
        </w:rPr>
        <w:t>, rozhodnutí o odmítnutí daru</w:t>
      </w:r>
    </w:p>
    <w:p w14:paraId="582B84DB" w14:textId="77777777" w:rsidR="00000ACF" w:rsidRDefault="00000ACF" w:rsidP="00000ACF">
      <w:pPr>
        <w:pStyle w:val="Bezmezer"/>
        <w:tabs>
          <w:tab w:val="left" w:pos="567"/>
        </w:tabs>
        <w:jc w:val="center"/>
        <w:rPr>
          <w:rFonts w:cs="Calibri"/>
          <w:b/>
        </w:rPr>
      </w:pPr>
    </w:p>
    <w:p w14:paraId="18949BE1" w14:textId="77777777" w:rsidR="00E31ED6" w:rsidRDefault="00000ACF" w:rsidP="00000ACF">
      <w:pPr>
        <w:pStyle w:val="Bezmezer"/>
        <w:tabs>
          <w:tab w:val="left" w:pos="567"/>
        </w:tabs>
        <w:jc w:val="both"/>
        <w:rPr>
          <w:rFonts w:cs="Calibri"/>
        </w:rPr>
      </w:pPr>
      <w:r>
        <w:rPr>
          <w:rFonts w:cs="Calibri"/>
        </w:rPr>
        <w:t>1.</w:t>
      </w:r>
      <w:r>
        <w:rPr>
          <w:rFonts w:cs="Calibri"/>
        </w:rPr>
        <w:tab/>
        <w:t>Dárce prohlašuje, že na jeho straně neexistuje žádná překážka k uzavření této smlouvy, resp. k poskytnutí daru Obdarovanému na jejím základě, zejména, že Dárce není v úpadku, není proti němu vedeno insolvenční řízení,</w:t>
      </w:r>
      <w:r w:rsidR="00E31ED6">
        <w:rPr>
          <w:rFonts w:cs="Calibri"/>
        </w:rPr>
        <w:t xml:space="preserve"> popř. exekuce soudní, správní nebo daňová, </w:t>
      </w:r>
      <w:r>
        <w:rPr>
          <w:rFonts w:cs="Calibri"/>
        </w:rPr>
        <w:t>ani není dána žádná skutečnost, na základě níž</w:t>
      </w:r>
      <w:r w:rsidR="00727064">
        <w:rPr>
          <w:rFonts w:cs="Calibri"/>
        </w:rPr>
        <w:t>,</w:t>
      </w:r>
      <w:r>
        <w:rPr>
          <w:rFonts w:cs="Calibri"/>
        </w:rPr>
        <w:t xml:space="preserve"> by darování daru podle této smlouvy mohlo být shledáno jako neúčinné právní jednání. Dárce současně prohlašuje a ujišťuje Obdarovaného, že darované peněžní prostředky pocházejí z jeho legálních příjmů.</w:t>
      </w:r>
    </w:p>
    <w:p w14:paraId="182CC3CF" w14:textId="77777777" w:rsidR="00E31ED6" w:rsidRDefault="00E31ED6" w:rsidP="00000ACF">
      <w:pPr>
        <w:pStyle w:val="Bezmezer"/>
        <w:tabs>
          <w:tab w:val="left" w:pos="567"/>
        </w:tabs>
        <w:jc w:val="both"/>
        <w:rPr>
          <w:rFonts w:cs="Calibri"/>
        </w:rPr>
      </w:pPr>
    </w:p>
    <w:p w14:paraId="0860911A" w14:textId="77777777" w:rsidR="00443A5C" w:rsidRPr="00966897" w:rsidRDefault="00E31ED6" w:rsidP="00443A5C">
      <w:pPr>
        <w:pStyle w:val="Bezmezer"/>
        <w:tabs>
          <w:tab w:val="left" w:pos="567"/>
        </w:tabs>
        <w:jc w:val="both"/>
        <w:rPr>
          <w:rFonts w:cs="Calibri"/>
        </w:rPr>
      </w:pPr>
      <w:r w:rsidRPr="00966897">
        <w:rPr>
          <w:rFonts w:cs="Calibri"/>
        </w:rPr>
        <w:t>2.</w:t>
      </w:r>
      <w:r w:rsidRPr="00966897">
        <w:rPr>
          <w:rFonts w:cs="Calibri"/>
        </w:rPr>
        <w:tab/>
        <w:t xml:space="preserve">Dárce bere na vědomí, že správní rada Obdarovaného, je oprávněna rozhodnout o odmítnutí daru v podobě darovaných peněžitých prostředků podle této smlouvy, a to i bez uvedení důvodu, zejména však v případě, že zjistí, že některé z prohlášení učiněných Dárcem v odst. 1 v tomto článku výše není pravdivé.  Obdarovaný je v tokovém případě oprávněn </w:t>
      </w:r>
      <w:r w:rsidRPr="00966897">
        <w:rPr>
          <w:rFonts w:cs="Calibri"/>
          <w:shd w:val="clear" w:color="auto" w:fill="FFFFFF"/>
        </w:rPr>
        <w:t xml:space="preserve">od této smlouvy </w:t>
      </w:r>
      <w:r w:rsidR="00443A5C" w:rsidRPr="00966897">
        <w:rPr>
          <w:rFonts w:cs="Calibri"/>
          <w:shd w:val="clear" w:color="auto" w:fill="FFFFFF"/>
        </w:rPr>
        <w:t xml:space="preserve">odstoupit, </w:t>
      </w:r>
      <w:r w:rsidR="00966897" w:rsidRPr="00966897">
        <w:rPr>
          <w:rFonts w:cs="Calibri"/>
          <w:shd w:val="clear" w:color="auto" w:fill="FFFFFF"/>
        </w:rPr>
        <w:t xml:space="preserve">a to s účinky ex </w:t>
      </w:r>
      <w:proofErr w:type="spellStart"/>
      <w:r w:rsidR="00966897" w:rsidRPr="00966897">
        <w:rPr>
          <w:rFonts w:cs="Calibri"/>
          <w:shd w:val="clear" w:color="auto" w:fill="FFFFFF"/>
        </w:rPr>
        <w:t>tunc</w:t>
      </w:r>
      <w:proofErr w:type="spellEnd"/>
      <w:r w:rsidR="00966897" w:rsidRPr="00966897">
        <w:rPr>
          <w:rFonts w:cs="Calibri"/>
          <w:shd w:val="clear" w:color="auto" w:fill="FFFFFF"/>
        </w:rPr>
        <w:t xml:space="preserve">. </w:t>
      </w:r>
      <w:r w:rsidR="00443A5C" w:rsidRPr="00966897">
        <w:rPr>
          <w:rFonts w:cs="Calibri"/>
          <w:shd w:val="clear" w:color="auto" w:fill="FFFFFF"/>
        </w:rPr>
        <w:t xml:space="preserve">Poskytnutý </w:t>
      </w:r>
      <w:r w:rsidR="00966897" w:rsidRPr="00966897">
        <w:rPr>
          <w:rFonts w:cs="Calibri"/>
          <w:shd w:val="clear" w:color="auto" w:fill="FFFFFF"/>
        </w:rPr>
        <w:t>d</w:t>
      </w:r>
      <w:r w:rsidR="00443A5C" w:rsidRPr="00966897">
        <w:rPr>
          <w:rFonts w:cs="Calibri"/>
          <w:shd w:val="clear" w:color="auto" w:fill="FFFFFF"/>
        </w:rPr>
        <w:t xml:space="preserve">ar je </w:t>
      </w:r>
      <w:r w:rsidR="00966897" w:rsidRPr="00966897">
        <w:rPr>
          <w:rFonts w:cs="Calibri"/>
          <w:shd w:val="clear" w:color="auto" w:fill="FFFFFF"/>
        </w:rPr>
        <w:t>Obdarovaný v takovém případě povinen</w:t>
      </w:r>
      <w:r w:rsidR="00443A5C" w:rsidRPr="00966897">
        <w:rPr>
          <w:rFonts w:cs="Calibri"/>
          <w:shd w:val="clear" w:color="auto" w:fill="FFFFFF"/>
        </w:rPr>
        <w:t xml:space="preserve"> bez zbytečného odkladu ode dne odstoupení vrátit zpět </w:t>
      </w:r>
      <w:r w:rsidR="00966897" w:rsidRPr="00966897">
        <w:rPr>
          <w:rFonts w:cs="Calibri"/>
          <w:shd w:val="clear" w:color="auto" w:fill="FFFFFF"/>
        </w:rPr>
        <w:t>Dárci.</w:t>
      </w:r>
      <w:r w:rsidR="00443A5C" w:rsidRPr="00966897">
        <w:rPr>
          <w:rFonts w:cs="Calibri"/>
          <w:shd w:val="clear" w:color="auto" w:fill="FFFFFF"/>
        </w:rPr>
        <w:t xml:space="preserve"> Dárce nemá nárok na úroky přirostlé v období od poskytnutí </w:t>
      </w:r>
      <w:r w:rsidR="00966897" w:rsidRPr="00966897">
        <w:rPr>
          <w:rFonts w:cs="Calibri"/>
          <w:shd w:val="clear" w:color="auto" w:fill="FFFFFF"/>
        </w:rPr>
        <w:t>peněžních prostředků jako daru</w:t>
      </w:r>
      <w:r w:rsidR="00443A5C" w:rsidRPr="00966897">
        <w:rPr>
          <w:rFonts w:cs="Calibri"/>
          <w:shd w:val="clear" w:color="auto" w:fill="FFFFFF"/>
        </w:rPr>
        <w:t xml:space="preserve"> do </w:t>
      </w:r>
      <w:r w:rsidR="00966897" w:rsidRPr="00966897">
        <w:rPr>
          <w:rFonts w:cs="Calibri"/>
          <w:shd w:val="clear" w:color="auto" w:fill="FFFFFF"/>
        </w:rPr>
        <w:t xml:space="preserve">jejich </w:t>
      </w:r>
      <w:r w:rsidR="00443A5C" w:rsidRPr="00966897">
        <w:rPr>
          <w:rFonts w:cs="Calibri"/>
          <w:shd w:val="clear" w:color="auto" w:fill="FFFFFF"/>
        </w:rPr>
        <w:t>vrácení.</w:t>
      </w:r>
    </w:p>
    <w:p w14:paraId="7BAB4F0F" w14:textId="77777777" w:rsidR="002D077F" w:rsidRDefault="002D077F" w:rsidP="005C4D96">
      <w:pPr>
        <w:pStyle w:val="Bezmezer"/>
        <w:tabs>
          <w:tab w:val="left" w:pos="567"/>
        </w:tabs>
        <w:jc w:val="both"/>
      </w:pPr>
    </w:p>
    <w:p w14:paraId="7604F0A0" w14:textId="77777777" w:rsidR="002F5117" w:rsidRDefault="00691F66" w:rsidP="002F5117">
      <w:pPr>
        <w:pStyle w:val="Bezmezer"/>
        <w:jc w:val="center"/>
        <w:rPr>
          <w:b/>
        </w:rPr>
      </w:pPr>
      <w:r>
        <w:rPr>
          <w:b/>
        </w:rPr>
        <w:t>Článek IV</w:t>
      </w:r>
    </w:p>
    <w:p w14:paraId="369025D5" w14:textId="77777777" w:rsidR="00966897" w:rsidRDefault="00966897" w:rsidP="002F5117">
      <w:pPr>
        <w:pStyle w:val="Bezmezer"/>
        <w:jc w:val="center"/>
        <w:rPr>
          <w:b/>
        </w:rPr>
      </w:pPr>
      <w:r>
        <w:rPr>
          <w:b/>
        </w:rPr>
        <w:t xml:space="preserve">Zpracování osobních údajů </w:t>
      </w:r>
    </w:p>
    <w:p w14:paraId="53083205" w14:textId="77777777" w:rsidR="00691F66" w:rsidRDefault="00691F66" w:rsidP="002F5117">
      <w:pPr>
        <w:pStyle w:val="Bezmezer"/>
        <w:jc w:val="center"/>
        <w:rPr>
          <w:b/>
        </w:rPr>
      </w:pPr>
    </w:p>
    <w:p w14:paraId="7C73DB41" w14:textId="77777777" w:rsidR="000E5207" w:rsidRDefault="00691F66" w:rsidP="000E5207">
      <w:pPr>
        <w:pStyle w:val="Bezmezer"/>
        <w:jc w:val="both"/>
      </w:pPr>
      <w:r>
        <w:t>1.</w:t>
      </w:r>
      <w:r>
        <w:tab/>
        <w:t xml:space="preserve">Dárce bere na vědomí, že </w:t>
      </w:r>
      <w:r w:rsidR="000E5207">
        <w:t xml:space="preserve">v souvislosti s touto smlouvou dochází </w:t>
      </w:r>
      <w:proofErr w:type="gramStart"/>
      <w:r w:rsidR="000E5207">
        <w:t>ze</w:t>
      </w:r>
      <w:proofErr w:type="gramEnd"/>
      <w:r w:rsidR="000E5207">
        <w:t xml:space="preserve"> stany Obdarovaného ke zpracování osobních údajů Dárce, a to </w:t>
      </w:r>
      <w:r>
        <w:t xml:space="preserve">v souladu s Nařízením Evropského parlamentu a Rady EU č. 2016/679, o ochraně fyzických osob v souvislosti se zpracováním osobních údajů a jejich volném pohybu (GDPR), a na to navazujících právních předpisů. </w:t>
      </w:r>
    </w:p>
    <w:p w14:paraId="03AF4CF8" w14:textId="77777777" w:rsidR="000E5207" w:rsidRDefault="000E5207" w:rsidP="000E5207">
      <w:pPr>
        <w:pStyle w:val="Bezmezer"/>
        <w:jc w:val="both"/>
      </w:pPr>
    </w:p>
    <w:p w14:paraId="77287F69" w14:textId="77777777" w:rsidR="00691F66" w:rsidRDefault="00691F66" w:rsidP="000E5207">
      <w:pPr>
        <w:pStyle w:val="Bezmezer"/>
        <w:jc w:val="both"/>
      </w:pPr>
      <w:r>
        <w:t xml:space="preserve">2. </w:t>
      </w:r>
      <w:r w:rsidR="000E5207">
        <w:tab/>
      </w:r>
      <w:r>
        <w:t>Bližší informace o tom, jakým způsobem budou zpracovávány osobní údaje dárce, včetně rozsahu, účelu a době takovéhoto zpracování a veškerých práv, které lze v této souvislosti uplatnit, jsou k nalezení v dokumentu Zásady o zpracování osobních údajů, který je k dispozici na internetových stránkách obdarovaného https://www.</w:t>
      </w:r>
      <w:r w:rsidR="00727064">
        <w:t>zusfolklorika.cz.</w:t>
      </w:r>
      <w:r>
        <w:t xml:space="preserve"> Dárce uzavřením této smlouvy potvrzuje, že se s tímto dokumentem seznámil.</w:t>
      </w:r>
    </w:p>
    <w:p w14:paraId="67ACDD9F" w14:textId="77777777" w:rsidR="000E5207" w:rsidRDefault="000E5207" w:rsidP="000E5207">
      <w:pPr>
        <w:pStyle w:val="Bezmezer"/>
        <w:jc w:val="both"/>
      </w:pPr>
    </w:p>
    <w:p w14:paraId="6DBF0DFA" w14:textId="77777777" w:rsidR="000E5207" w:rsidRPr="000E5207" w:rsidRDefault="000E5207" w:rsidP="000E5207">
      <w:pPr>
        <w:pStyle w:val="Bezmezer"/>
        <w:jc w:val="both"/>
      </w:pPr>
      <w:r>
        <w:t>3.</w:t>
      </w:r>
      <w:r>
        <w:tab/>
        <w:t xml:space="preserve">Dárce souhlasí s tím, aby byl jako dárce uváděn ve výroční zprávě Obdarovaného jakožto nadačního fondu. </w:t>
      </w:r>
    </w:p>
    <w:p w14:paraId="55881B44" w14:textId="77777777" w:rsidR="00966897" w:rsidRDefault="00966897" w:rsidP="002F5117">
      <w:pPr>
        <w:pStyle w:val="Bezmezer"/>
        <w:jc w:val="center"/>
        <w:rPr>
          <w:b/>
        </w:rPr>
      </w:pPr>
    </w:p>
    <w:p w14:paraId="618AEBD3" w14:textId="77777777" w:rsidR="00966897" w:rsidRPr="009B259D" w:rsidRDefault="00966897" w:rsidP="002F5117">
      <w:pPr>
        <w:pStyle w:val="Bezmezer"/>
        <w:jc w:val="center"/>
        <w:rPr>
          <w:b/>
        </w:rPr>
      </w:pPr>
      <w:r>
        <w:rPr>
          <w:b/>
        </w:rPr>
        <w:t>Článek V</w:t>
      </w:r>
    </w:p>
    <w:p w14:paraId="2985DB9D" w14:textId="77777777" w:rsidR="002F5117" w:rsidRDefault="002F5117" w:rsidP="002F5117">
      <w:pPr>
        <w:pStyle w:val="Bezmezer"/>
        <w:jc w:val="center"/>
        <w:rPr>
          <w:b/>
        </w:rPr>
      </w:pPr>
      <w:r w:rsidRPr="009B259D">
        <w:rPr>
          <w:b/>
        </w:rPr>
        <w:t>Závěrečná ujednání</w:t>
      </w:r>
    </w:p>
    <w:p w14:paraId="0F46E756" w14:textId="77777777" w:rsidR="002F5117" w:rsidRDefault="002F5117" w:rsidP="002F5117">
      <w:pPr>
        <w:pStyle w:val="Bezmezer"/>
        <w:jc w:val="center"/>
        <w:rPr>
          <w:b/>
        </w:rPr>
      </w:pPr>
    </w:p>
    <w:p w14:paraId="2E2584CB" w14:textId="77777777" w:rsidR="002F5117" w:rsidRPr="009B259D" w:rsidRDefault="002F5117" w:rsidP="002F5117">
      <w:pPr>
        <w:pStyle w:val="Bezmezer"/>
        <w:tabs>
          <w:tab w:val="left" w:pos="567"/>
        </w:tabs>
        <w:jc w:val="both"/>
      </w:pPr>
      <w:r w:rsidRPr="009B259D">
        <w:t>1.</w:t>
      </w:r>
      <w:r w:rsidRPr="009B259D">
        <w:tab/>
        <w:t xml:space="preserve">V ostatním se tato </w:t>
      </w:r>
      <w:r w:rsidR="00966897">
        <w:t>s</w:t>
      </w:r>
      <w:r w:rsidRPr="009B259D">
        <w:t xml:space="preserve">mlouva řídí příslušnými ustanovením obecně závazných právních předpisů, zejména pak </w:t>
      </w:r>
      <w:r w:rsidR="00966897">
        <w:t xml:space="preserve">zákona č. 89/2012 Sb., občanského zákoníku ve znění pozdějších předpisů. </w:t>
      </w:r>
    </w:p>
    <w:p w14:paraId="70641C36" w14:textId="77777777" w:rsidR="002F5117" w:rsidRPr="009B259D" w:rsidRDefault="002F5117" w:rsidP="002F5117">
      <w:pPr>
        <w:pStyle w:val="Bezmezer"/>
      </w:pPr>
    </w:p>
    <w:p w14:paraId="4B9B33DC" w14:textId="77777777" w:rsidR="002F5117" w:rsidRPr="009B259D" w:rsidRDefault="002F5117" w:rsidP="002F5117">
      <w:pPr>
        <w:pStyle w:val="Bezmezer"/>
        <w:tabs>
          <w:tab w:val="left" w:pos="567"/>
        </w:tabs>
        <w:jc w:val="both"/>
      </w:pPr>
      <w:r w:rsidRPr="009B259D">
        <w:t>2.</w:t>
      </w:r>
      <w:r w:rsidRPr="009B259D">
        <w:tab/>
        <w:t xml:space="preserve">Pokud nějaká lhůta, ujednání, podmínka nebo ustanovení této </w:t>
      </w:r>
      <w:r w:rsidR="00966897">
        <w:t>s</w:t>
      </w:r>
      <w:r w:rsidRPr="009B259D">
        <w:t xml:space="preserve">mlouvy budou prohlášeny za neplatné, neúčinné nebo nevymahatelné, zbývající ustanovení této </w:t>
      </w:r>
      <w:r w:rsidR="00966897">
        <w:t>s</w:t>
      </w:r>
      <w:r>
        <w:t>mlouvy</w:t>
      </w:r>
      <w:r w:rsidRPr="009B259D">
        <w:t xml:space="preserve"> zůstávají nedotčena, přičemž smluvní strany se zavazují, že neplatné, neúčinné či nevymahatelné ustanovení nahradí jiným smluvním ujednáním naplňujícím účel a smysl této Smlouvy, které bude platné, účinné a vymahatelné.</w:t>
      </w:r>
      <w:r>
        <w:t xml:space="preserve"> </w:t>
      </w:r>
    </w:p>
    <w:p w14:paraId="1C215CA9" w14:textId="77777777" w:rsidR="002F5117" w:rsidRPr="009B259D" w:rsidRDefault="002F5117" w:rsidP="002F5117">
      <w:pPr>
        <w:pStyle w:val="Bezmezer"/>
      </w:pPr>
    </w:p>
    <w:p w14:paraId="46EC7BC9" w14:textId="77777777" w:rsidR="002F5117" w:rsidRPr="009B259D" w:rsidRDefault="002F5117" w:rsidP="002F5117">
      <w:pPr>
        <w:pStyle w:val="Bezmezer"/>
        <w:tabs>
          <w:tab w:val="left" w:pos="567"/>
        </w:tabs>
        <w:jc w:val="both"/>
      </w:pPr>
      <w:r w:rsidRPr="009B259D">
        <w:t>3.</w:t>
      </w:r>
      <w:r w:rsidRPr="009B259D">
        <w:tab/>
        <w:t xml:space="preserve">Tato </w:t>
      </w:r>
      <w:r w:rsidR="00966897">
        <w:t>s</w:t>
      </w:r>
      <w:r w:rsidRPr="009B259D">
        <w:t xml:space="preserve">mlouva může být měněna nebo doplňována pouze prostřednictvím písemných, vzestupně číslovaných, dodatků podepsanými oběma smluvními stranami; smluvní strany výslovně vylučují, aby </w:t>
      </w:r>
      <w:r w:rsidRPr="009B259D">
        <w:lastRenderedPageBreak/>
        <w:t xml:space="preserve">právní jednání směřující ke změně nebo doplnění této </w:t>
      </w:r>
      <w:r w:rsidR="00966897">
        <w:t>s</w:t>
      </w:r>
      <w:r w:rsidRPr="009B259D">
        <w:t xml:space="preserve">mlouvy mělo jinou než písemnou formu. Ujednání v tomto odstavci platí obdobně též pro právní jednání směřující ke zrušení této </w:t>
      </w:r>
      <w:r w:rsidR="00966897">
        <w:t>s</w:t>
      </w:r>
      <w:r w:rsidRPr="009B259D">
        <w:t xml:space="preserve">mlouvy. </w:t>
      </w:r>
    </w:p>
    <w:p w14:paraId="7955B74A" w14:textId="77777777" w:rsidR="002F5117" w:rsidRPr="009B259D" w:rsidRDefault="002F5117" w:rsidP="002F5117">
      <w:pPr>
        <w:pStyle w:val="Bezmezer"/>
      </w:pPr>
    </w:p>
    <w:p w14:paraId="686599F3" w14:textId="77777777" w:rsidR="00D053C5" w:rsidRDefault="00966897" w:rsidP="002F5117">
      <w:pPr>
        <w:pStyle w:val="Bezmezer"/>
        <w:jc w:val="both"/>
      </w:pPr>
      <w:r>
        <w:t>4</w:t>
      </w:r>
      <w:r w:rsidR="002F5117" w:rsidRPr="009B259D">
        <w:t>.</w:t>
      </w:r>
      <w:r w:rsidR="002F5117" w:rsidRPr="009B259D">
        <w:tab/>
      </w:r>
      <w:r w:rsidR="00E17A42">
        <w:t xml:space="preserve">Tato </w:t>
      </w:r>
      <w:r>
        <w:t>s</w:t>
      </w:r>
      <w:r w:rsidR="00E17A42">
        <w:t xml:space="preserve">mlouva je vyhotovena ve </w:t>
      </w:r>
      <w:r>
        <w:t xml:space="preserve">dvou </w:t>
      </w:r>
      <w:r w:rsidR="00E17A42">
        <w:t>stejnopisech</w:t>
      </w:r>
      <w:r w:rsidR="00D053C5">
        <w:t xml:space="preserve">, z nichž jeden </w:t>
      </w:r>
      <w:r>
        <w:t xml:space="preserve">připadne Dárci a jeden Obdarovanému. </w:t>
      </w:r>
      <w:r w:rsidR="00D053C5">
        <w:t xml:space="preserve"> </w:t>
      </w:r>
    </w:p>
    <w:p w14:paraId="1CCFFA16" w14:textId="77777777" w:rsidR="00D053C5" w:rsidRDefault="00D053C5" w:rsidP="002F5117">
      <w:pPr>
        <w:pStyle w:val="Bezmezer"/>
        <w:jc w:val="both"/>
      </w:pPr>
    </w:p>
    <w:p w14:paraId="71B9ECAA" w14:textId="77777777" w:rsidR="002F5117" w:rsidRPr="009B259D" w:rsidRDefault="00D053C5" w:rsidP="002F5117">
      <w:pPr>
        <w:pStyle w:val="Bezmezer"/>
        <w:jc w:val="both"/>
      </w:pPr>
      <w:r>
        <w:t>6.</w:t>
      </w:r>
      <w:r>
        <w:tab/>
      </w:r>
      <w:r w:rsidR="002F5117" w:rsidRPr="009B259D">
        <w:t xml:space="preserve"> Smluvní strany shodně prohlašují, že tato </w:t>
      </w:r>
      <w:r w:rsidR="00966897">
        <w:t>s</w:t>
      </w:r>
      <w:r w:rsidR="002F5117" w:rsidRPr="009B259D">
        <w:t>mlouva byla sepsána podle jejich pravé a svobodné vůle, určitě, vážně a srozumitelně a že nebyla uzavřena v tísni ani za nápadně nevýhodných podmínek.  Na důkaz toho a svého souhlasu s obsahem Smlouvy, se kterým se před podpisem seznámili, připojují vlastnoruční podpisy.</w:t>
      </w:r>
    </w:p>
    <w:p w14:paraId="04B92B53" w14:textId="77777777" w:rsidR="002F5117" w:rsidRPr="009B259D" w:rsidRDefault="002F5117" w:rsidP="002F5117">
      <w:pPr>
        <w:pStyle w:val="Bezmezer"/>
      </w:pPr>
    </w:p>
    <w:p w14:paraId="4EBFC27A" w14:textId="77777777" w:rsidR="007235E4" w:rsidRDefault="00966897" w:rsidP="0027591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………………………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., dne ……………………………..</w:t>
      </w:r>
    </w:p>
    <w:p w14:paraId="2D94AC6C" w14:textId="77777777" w:rsidR="000E5207" w:rsidRDefault="000E5207" w:rsidP="0027591B">
      <w:pPr>
        <w:jc w:val="both"/>
        <w:rPr>
          <w:rFonts w:ascii="Calibri" w:hAnsi="Calibri"/>
          <w:sz w:val="22"/>
          <w:szCs w:val="22"/>
        </w:rPr>
      </w:pPr>
    </w:p>
    <w:p w14:paraId="3BA76681" w14:textId="77777777" w:rsidR="000E5207" w:rsidRDefault="000E5207" w:rsidP="0027591B">
      <w:pPr>
        <w:jc w:val="both"/>
        <w:rPr>
          <w:rFonts w:ascii="Calibri" w:hAnsi="Calibri"/>
          <w:sz w:val="22"/>
          <w:szCs w:val="22"/>
        </w:rPr>
      </w:pPr>
    </w:p>
    <w:p w14:paraId="20143057" w14:textId="77777777" w:rsidR="000E5207" w:rsidRDefault="000E5207" w:rsidP="0027591B">
      <w:pPr>
        <w:jc w:val="both"/>
        <w:rPr>
          <w:rFonts w:ascii="Calibri" w:hAnsi="Calibri"/>
          <w:sz w:val="22"/>
          <w:szCs w:val="22"/>
        </w:rPr>
      </w:pPr>
    </w:p>
    <w:p w14:paraId="418F4C67" w14:textId="77777777" w:rsidR="007235E4" w:rsidRDefault="00966897" w:rsidP="0027591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Dárce</w:t>
      </w:r>
      <w:r w:rsidR="006863FC">
        <w:rPr>
          <w:rFonts w:ascii="Calibri" w:hAnsi="Calibri"/>
          <w:sz w:val="22"/>
          <w:szCs w:val="22"/>
        </w:rPr>
        <w:tab/>
      </w:r>
      <w:r w:rsidR="006863FC">
        <w:rPr>
          <w:rFonts w:ascii="Calibri" w:hAnsi="Calibri"/>
          <w:sz w:val="22"/>
          <w:szCs w:val="22"/>
        </w:rPr>
        <w:tab/>
      </w:r>
      <w:r w:rsidR="006863FC">
        <w:rPr>
          <w:rFonts w:ascii="Calibri" w:hAnsi="Calibri"/>
          <w:sz w:val="22"/>
          <w:szCs w:val="22"/>
        </w:rPr>
        <w:tab/>
      </w:r>
      <w:r w:rsidR="006863FC">
        <w:rPr>
          <w:rFonts w:ascii="Calibri" w:hAnsi="Calibri"/>
          <w:sz w:val="22"/>
          <w:szCs w:val="22"/>
        </w:rPr>
        <w:tab/>
      </w:r>
      <w:r w:rsidR="006863FC">
        <w:rPr>
          <w:rFonts w:ascii="Calibri" w:hAnsi="Calibri"/>
          <w:sz w:val="22"/>
          <w:szCs w:val="22"/>
        </w:rPr>
        <w:tab/>
      </w:r>
      <w:r w:rsidR="006863FC">
        <w:rPr>
          <w:rFonts w:ascii="Calibri" w:hAnsi="Calibri"/>
          <w:sz w:val="22"/>
          <w:szCs w:val="22"/>
        </w:rPr>
        <w:tab/>
      </w:r>
      <w:r w:rsidR="006863F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6863FC">
        <w:rPr>
          <w:rFonts w:ascii="Calibri" w:hAnsi="Calibri"/>
          <w:sz w:val="22"/>
          <w:szCs w:val="22"/>
        </w:rPr>
        <w:t>Obdarovan</w:t>
      </w:r>
      <w:r w:rsidR="00C20B38">
        <w:rPr>
          <w:rFonts w:ascii="Calibri" w:hAnsi="Calibri"/>
          <w:sz w:val="22"/>
          <w:szCs w:val="22"/>
        </w:rPr>
        <w:t xml:space="preserve">ý </w:t>
      </w:r>
    </w:p>
    <w:p w14:paraId="3172DA3E" w14:textId="77777777" w:rsidR="00321ED9" w:rsidRDefault="00321ED9" w:rsidP="0027591B">
      <w:pPr>
        <w:jc w:val="both"/>
        <w:rPr>
          <w:rFonts w:ascii="Calibri" w:hAnsi="Calibri"/>
          <w:sz w:val="22"/>
          <w:szCs w:val="22"/>
        </w:rPr>
      </w:pPr>
    </w:p>
    <w:p w14:paraId="1E2B59A9" w14:textId="77777777" w:rsidR="00BF04F9" w:rsidRDefault="00BF04F9" w:rsidP="0027591B">
      <w:pPr>
        <w:jc w:val="both"/>
        <w:rPr>
          <w:rFonts w:ascii="Calibri" w:hAnsi="Calibri"/>
          <w:sz w:val="22"/>
          <w:szCs w:val="22"/>
        </w:rPr>
      </w:pPr>
    </w:p>
    <w:p w14:paraId="001B79C5" w14:textId="77777777" w:rsidR="00BF04F9" w:rsidRDefault="00BF04F9" w:rsidP="0027591B">
      <w:pPr>
        <w:jc w:val="both"/>
        <w:rPr>
          <w:rFonts w:ascii="Calibri" w:hAnsi="Calibri"/>
          <w:sz w:val="22"/>
          <w:szCs w:val="22"/>
        </w:rPr>
      </w:pPr>
    </w:p>
    <w:p w14:paraId="391B3815" w14:textId="77777777" w:rsidR="00321ED9" w:rsidRDefault="00321ED9" w:rsidP="0027591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</w:t>
      </w:r>
    </w:p>
    <w:p w14:paraId="64435C56" w14:textId="77777777" w:rsidR="00966897" w:rsidRDefault="00966897" w:rsidP="0027591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Nadační fond </w:t>
      </w:r>
      <w:proofErr w:type="spellStart"/>
      <w:r>
        <w:rPr>
          <w:rFonts w:ascii="Calibri" w:hAnsi="Calibri"/>
          <w:sz w:val="22"/>
          <w:szCs w:val="22"/>
        </w:rPr>
        <w:t>Folklorika</w:t>
      </w:r>
      <w:proofErr w:type="spellEnd"/>
    </w:p>
    <w:p w14:paraId="073A4E40" w14:textId="77777777" w:rsidR="00966897" w:rsidRDefault="00966897" w:rsidP="0027591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Ing. Tomáš Štefánek</w:t>
      </w:r>
    </w:p>
    <w:p w14:paraId="62D89C27" w14:textId="77777777" w:rsidR="00966897" w:rsidRDefault="00966897" w:rsidP="0027591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předseda správní rady</w:t>
      </w:r>
    </w:p>
    <w:p w14:paraId="2AEB7922" w14:textId="77777777" w:rsidR="00C20B38" w:rsidRDefault="00C20B38" w:rsidP="0027591B">
      <w:pPr>
        <w:jc w:val="both"/>
        <w:rPr>
          <w:rFonts w:ascii="Calibri" w:hAnsi="Calibri"/>
          <w:sz w:val="22"/>
          <w:szCs w:val="22"/>
        </w:rPr>
      </w:pPr>
    </w:p>
    <w:p w14:paraId="2692D596" w14:textId="77777777" w:rsidR="00C20B38" w:rsidRDefault="00C20B38" w:rsidP="0027591B">
      <w:pPr>
        <w:jc w:val="both"/>
        <w:rPr>
          <w:rFonts w:ascii="Calibri" w:hAnsi="Calibri"/>
          <w:sz w:val="22"/>
          <w:szCs w:val="22"/>
        </w:rPr>
      </w:pPr>
    </w:p>
    <w:p w14:paraId="6A1892DD" w14:textId="77777777" w:rsidR="00C20B38" w:rsidRDefault="00C20B38" w:rsidP="0027591B">
      <w:pPr>
        <w:jc w:val="both"/>
        <w:rPr>
          <w:rFonts w:ascii="Calibri" w:hAnsi="Calibri"/>
          <w:sz w:val="22"/>
          <w:szCs w:val="22"/>
        </w:rPr>
      </w:pPr>
    </w:p>
    <w:sectPr w:rsidR="00C20B38" w:rsidSect="005073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EF928" w14:textId="77777777" w:rsidR="000E02CE" w:rsidRDefault="000E02CE" w:rsidP="006863FC">
      <w:r>
        <w:separator/>
      </w:r>
    </w:p>
  </w:endnote>
  <w:endnote w:type="continuationSeparator" w:id="0">
    <w:p w14:paraId="5A82ACF2" w14:textId="77777777" w:rsidR="000E02CE" w:rsidRDefault="000E02CE" w:rsidP="0068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5661" w14:textId="77777777" w:rsidR="006863FC" w:rsidRPr="006863FC" w:rsidRDefault="006863FC" w:rsidP="006863FC">
    <w:pPr>
      <w:pStyle w:val="Zpat"/>
      <w:pBdr>
        <w:top w:val="thinThickSmallGap" w:sz="24" w:space="1" w:color="622423"/>
      </w:pBdr>
      <w:tabs>
        <w:tab w:val="clear" w:pos="4536"/>
      </w:tabs>
      <w:rPr>
        <w:rFonts w:ascii="Calibri" w:hAnsi="Calibri"/>
        <w:sz w:val="22"/>
        <w:szCs w:val="22"/>
      </w:rPr>
    </w:pPr>
    <w:r w:rsidRPr="006863FC">
      <w:rPr>
        <w:rFonts w:ascii="Calibri" w:hAnsi="Calibri"/>
        <w:sz w:val="22"/>
        <w:szCs w:val="22"/>
      </w:rPr>
      <w:t>Darovací smlouva</w:t>
    </w:r>
    <w:r w:rsidR="002F5117">
      <w:rPr>
        <w:rFonts w:ascii="Calibri" w:hAnsi="Calibri"/>
        <w:sz w:val="22"/>
        <w:szCs w:val="22"/>
      </w:rPr>
      <w:t xml:space="preserve"> o darování </w:t>
    </w:r>
    <w:r w:rsidR="00966897">
      <w:rPr>
        <w:rFonts w:ascii="Calibri" w:hAnsi="Calibri"/>
        <w:sz w:val="22"/>
        <w:szCs w:val="22"/>
        <w:lang w:val="cs-CZ"/>
      </w:rPr>
      <w:t>peněžních prostředků č. ____________</w:t>
    </w:r>
    <w:r w:rsidRPr="006863FC">
      <w:rPr>
        <w:rFonts w:ascii="Calibri" w:hAnsi="Calibri"/>
        <w:sz w:val="22"/>
        <w:szCs w:val="22"/>
      </w:rPr>
      <w:tab/>
      <w:t xml:space="preserve">Stránka </w:t>
    </w:r>
    <w:r w:rsidRPr="006863FC">
      <w:rPr>
        <w:rFonts w:ascii="Calibri" w:hAnsi="Calibri"/>
        <w:sz w:val="22"/>
        <w:szCs w:val="22"/>
      </w:rPr>
      <w:fldChar w:fldCharType="begin"/>
    </w:r>
    <w:r w:rsidRPr="006863FC">
      <w:rPr>
        <w:rFonts w:ascii="Calibri" w:hAnsi="Calibri"/>
        <w:sz w:val="22"/>
        <w:szCs w:val="22"/>
      </w:rPr>
      <w:instrText xml:space="preserve"> PAGE   \* MERGEFORMAT </w:instrText>
    </w:r>
    <w:r w:rsidRPr="006863FC">
      <w:rPr>
        <w:rFonts w:ascii="Calibri" w:hAnsi="Calibri"/>
        <w:sz w:val="22"/>
        <w:szCs w:val="22"/>
      </w:rPr>
      <w:fldChar w:fldCharType="separate"/>
    </w:r>
    <w:r w:rsidR="000E5207">
      <w:rPr>
        <w:rFonts w:ascii="Calibri" w:hAnsi="Calibri"/>
        <w:noProof/>
        <w:sz w:val="22"/>
        <w:szCs w:val="22"/>
      </w:rPr>
      <w:t>2</w:t>
    </w:r>
    <w:r w:rsidRPr="006863FC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8556" w14:textId="77777777" w:rsidR="000E02CE" w:rsidRDefault="000E02CE" w:rsidP="006863FC">
      <w:r>
        <w:separator/>
      </w:r>
    </w:p>
  </w:footnote>
  <w:footnote w:type="continuationSeparator" w:id="0">
    <w:p w14:paraId="34A8D9C2" w14:textId="77777777" w:rsidR="000E02CE" w:rsidRDefault="000E02CE" w:rsidP="00686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ED4F7E"/>
    <w:multiLevelType w:val="hybridMultilevel"/>
    <w:tmpl w:val="82126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07CF"/>
    <w:multiLevelType w:val="multilevel"/>
    <w:tmpl w:val="9556734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A283F69"/>
    <w:multiLevelType w:val="hybridMultilevel"/>
    <w:tmpl w:val="4E884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627A8"/>
    <w:multiLevelType w:val="hybridMultilevel"/>
    <w:tmpl w:val="E60AA138"/>
    <w:lvl w:ilvl="0" w:tplc="4F4EBD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F03B0"/>
    <w:multiLevelType w:val="hybridMultilevel"/>
    <w:tmpl w:val="42B0B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A7BC6"/>
    <w:multiLevelType w:val="hybridMultilevel"/>
    <w:tmpl w:val="B2D41096"/>
    <w:lvl w:ilvl="0" w:tplc="1F4E58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33B7C"/>
    <w:multiLevelType w:val="hybridMultilevel"/>
    <w:tmpl w:val="E60AA138"/>
    <w:lvl w:ilvl="0" w:tplc="4F4EBD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212E7"/>
    <w:multiLevelType w:val="hybridMultilevel"/>
    <w:tmpl w:val="FEFCD82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E315D"/>
    <w:multiLevelType w:val="hybridMultilevel"/>
    <w:tmpl w:val="E60AA138"/>
    <w:lvl w:ilvl="0" w:tplc="4F4EBD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40069"/>
    <w:multiLevelType w:val="hybridMultilevel"/>
    <w:tmpl w:val="E60AA138"/>
    <w:lvl w:ilvl="0" w:tplc="4F4EBD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0034B"/>
    <w:multiLevelType w:val="hybridMultilevel"/>
    <w:tmpl w:val="85EC4BF2"/>
    <w:lvl w:ilvl="0" w:tplc="0405000F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E2666"/>
    <w:multiLevelType w:val="hybridMultilevel"/>
    <w:tmpl w:val="87E629D4"/>
    <w:lvl w:ilvl="0" w:tplc="1ED0779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219944327">
    <w:abstractNumId w:val="0"/>
  </w:num>
  <w:num w:numId="2" w16cid:durableId="1876918192">
    <w:abstractNumId w:val="1"/>
  </w:num>
  <w:num w:numId="3" w16cid:durableId="900023619">
    <w:abstractNumId w:val="4"/>
  </w:num>
  <w:num w:numId="4" w16cid:durableId="1752001167">
    <w:abstractNumId w:val="2"/>
  </w:num>
  <w:num w:numId="5" w16cid:durableId="1887136711">
    <w:abstractNumId w:val="13"/>
  </w:num>
  <w:num w:numId="6" w16cid:durableId="2079596121">
    <w:abstractNumId w:val="12"/>
  </w:num>
  <w:num w:numId="7" w16cid:durableId="465854681">
    <w:abstractNumId w:val="9"/>
  </w:num>
  <w:num w:numId="8" w16cid:durableId="779498014">
    <w:abstractNumId w:val="3"/>
  </w:num>
  <w:num w:numId="9" w16cid:durableId="921597476">
    <w:abstractNumId w:val="11"/>
  </w:num>
  <w:num w:numId="10" w16cid:durableId="1144855648">
    <w:abstractNumId w:val="8"/>
  </w:num>
  <w:num w:numId="11" w16cid:durableId="1005018989">
    <w:abstractNumId w:val="5"/>
  </w:num>
  <w:num w:numId="12" w16cid:durableId="891816005">
    <w:abstractNumId w:val="7"/>
  </w:num>
  <w:num w:numId="13" w16cid:durableId="1731270407">
    <w:abstractNumId w:val="6"/>
  </w:num>
  <w:num w:numId="14" w16cid:durableId="14083107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EB"/>
    <w:rsid w:val="00000ACF"/>
    <w:rsid w:val="000210AA"/>
    <w:rsid w:val="00024AAC"/>
    <w:rsid w:val="00066B27"/>
    <w:rsid w:val="000677F4"/>
    <w:rsid w:val="00070ED4"/>
    <w:rsid w:val="0008442C"/>
    <w:rsid w:val="000D3998"/>
    <w:rsid w:val="000E02CE"/>
    <w:rsid w:val="000E5207"/>
    <w:rsid w:val="001068FA"/>
    <w:rsid w:val="0012570A"/>
    <w:rsid w:val="00193304"/>
    <w:rsid w:val="00197D22"/>
    <w:rsid w:val="001A3116"/>
    <w:rsid w:val="001A6113"/>
    <w:rsid w:val="001D1EF4"/>
    <w:rsid w:val="00210F54"/>
    <w:rsid w:val="002308EB"/>
    <w:rsid w:val="0027591B"/>
    <w:rsid w:val="002D077F"/>
    <w:rsid w:val="002F160B"/>
    <w:rsid w:val="002F5117"/>
    <w:rsid w:val="003018DF"/>
    <w:rsid w:val="00305B8F"/>
    <w:rsid w:val="00314EA6"/>
    <w:rsid w:val="00321ED9"/>
    <w:rsid w:val="003470BE"/>
    <w:rsid w:val="00353B51"/>
    <w:rsid w:val="003574EB"/>
    <w:rsid w:val="00374B33"/>
    <w:rsid w:val="003C53DA"/>
    <w:rsid w:val="003D3026"/>
    <w:rsid w:val="003F4F28"/>
    <w:rsid w:val="00400EAB"/>
    <w:rsid w:val="004106E5"/>
    <w:rsid w:val="004332FF"/>
    <w:rsid w:val="0044312F"/>
    <w:rsid w:val="00443A5C"/>
    <w:rsid w:val="0044718F"/>
    <w:rsid w:val="00447C5C"/>
    <w:rsid w:val="0046477C"/>
    <w:rsid w:val="00476827"/>
    <w:rsid w:val="00496E22"/>
    <w:rsid w:val="004A0D2C"/>
    <w:rsid w:val="004B75C1"/>
    <w:rsid w:val="004B798A"/>
    <w:rsid w:val="004C0469"/>
    <w:rsid w:val="004E2B39"/>
    <w:rsid w:val="00506E6B"/>
    <w:rsid w:val="005073EC"/>
    <w:rsid w:val="00543773"/>
    <w:rsid w:val="00565FBA"/>
    <w:rsid w:val="005709E2"/>
    <w:rsid w:val="005903B5"/>
    <w:rsid w:val="00593EE6"/>
    <w:rsid w:val="005B04D9"/>
    <w:rsid w:val="005C4D96"/>
    <w:rsid w:val="005D1AA8"/>
    <w:rsid w:val="005E04EC"/>
    <w:rsid w:val="005E0EA4"/>
    <w:rsid w:val="00615BC5"/>
    <w:rsid w:val="00641E70"/>
    <w:rsid w:val="00651BF8"/>
    <w:rsid w:val="0065310B"/>
    <w:rsid w:val="006863FC"/>
    <w:rsid w:val="00691F66"/>
    <w:rsid w:val="006925D0"/>
    <w:rsid w:val="006949C8"/>
    <w:rsid w:val="006A1D1E"/>
    <w:rsid w:val="006A7B19"/>
    <w:rsid w:val="006B5042"/>
    <w:rsid w:val="006C2BDF"/>
    <w:rsid w:val="006E33A1"/>
    <w:rsid w:val="007164C8"/>
    <w:rsid w:val="007235E4"/>
    <w:rsid w:val="007238D6"/>
    <w:rsid w:val="007252EF"/>
    <w:rsid w:val="00727064"/>
    <w:rsid w:val="00736874"/>
    <w:rsid w:val="00743306"/>
    <w:rsid w:val="00744F31"/>
    <w:rsid w:val="00753CAF"/>
    <w:rsid w:val="00765178"/>
    <w:rsid w:val="0079760D"/>
    <w:rsid w:val="007C2D17"/>
    <w:rsid w:val="007C67A0"/>
    <w:rsid w:val="007F4DF9"/>
    <w:rsid w:val="00806BAD"/>
    <w:rsid w:val="008B2C88"/>
    <w:rsid w:val="008B5838"/>
    <w:rsid w:val="008B5844"/>
    <w:rsid w:val="008E3FBF"/>
    <w:rsid w:val="008F4025"/>
    <w:rsid w:val="00905699"/>
    <w:rsid w:val="00906C43"/>
    <w:rsid w:val="00934BCC"/>
    <w:rsid w:val="009511AA"/>
    <w:rsid w:val="00966189"/>
    <w:rsid w:val="00966897"/>
    <w:rsid w:val="009920E4"/>
    <w:rsid w:val="009A6A11"/>
    <w:rsid w:val="009C5622"/>
    <w:rsid w:val="00A1473E"/>
    <w:rsid w:val="00A41F4C"/>
    <w:rsid w:val="00A46609"/>
    <w:rsid w:val="00A77191"/>
    <w:rsid w:val="00AE2231"/>
    <w:rsid w:val="00AE681F"/>
    <w:rsid w:val="00AF1403"/>
    <w:rsid w:val="00B02F7E"/>
    <w:rsid w:val="00B03759"/>
    <w:rsid w:val="00B05E46"/>
    <w:rsid w:val="00B275A2"/>
    <w:rsid w:val="00BD03AF"/>
    <w:rsid w:val="00BF04F9"/>
    <w:rsid w:val="00BF2D60"/>
    <w:rsid w:val="00C20B38"/>
    <w:rsid w:val="00C3433F"/>
    <w:rsid w:val="00C37F4B"/>
    <w:rsid w:val="00C54210"/>
    <w:rsid w:val="00C6503D"/>
    <w:rsid w:val="00C66901"/>
    <w:rsid w:val="00CA6370"/>
    <w:rsid w:val="00CD4534"/>
    <w:rsid w:val="00D04637"/>
    <w:rsid w:val="00D053C5"/>
    <w:rsid w:val="00D31D65"/>
    <w:rsid w:val="00D44A9D"/>
    <w:rsid w:val="00D55C50"/>
    <w:rsid w:val="00D5624A"/>
    <w:rsid w:val="00D63BAE"/>
    <w:rsid w:val="00DC248A"/>
    <w:rsid w:val="00DF4A3E"/>
    <w:rsid w:val="00DF7DA4"/>
    <w:rsid w:val="00E00245"/>
    <w:rsid w:val="00E05BF0"/>
    <w:rsid w:val="00E10D44"/>
    <w:rsid w:val="00E111B4"/>
    <w:rsid w:val="00E17455"/>
    <w:rsid w:val="00E17A42"/>
    <w:rsid w:val="00E31ED6"/>
    <w:rsid w:val="00E40211"/>
    <w:rsid w:val="00E44244"/>
    <w:rsid w:val="00E62824"/>
    <w:rsid w:val="00E75F51"/>
    <w:rsid w:val="00E905FB"/>
    <w:rsid w:val="00EA6997"/>
    <w:rsid w:val="00ED651F"/>
    <w:rsid w:val="00EE7107"/>
    <w:rsid w:val="00EF69E2"/>
    <w:rsid w:val="00EF6FD6"/>
    <w:rsid w:val="00F1727F"/>
    <w:rsid w:val="00F31AE3"/>
    <w:rsid w:val="00FA2800"/>
    <w:rsid w:val="00FC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B75B"/>
  <w15:chartTrackingRefBased/>
  <w15:docId w15:val="{E8127610-F8B9-4F46-8360-0143914A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8E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08EB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2308EB"/>
    <w:pPr>
      <w:tabs>
        <w:tab w:val="left" w:pos="540"/>
        <w:tab w:val="left" w:pos="900"/>
      </w:tabs>
      <w:jc w:val="both"/>
    </w:pPr>
    <w:rPr>
      <w:lang w:val="x-none"/>
    </w:rPr>
  </w:style>
  <w:style w:type="character" w:customStyle="1" w:styleId="ZkladntextChar">
    <w:name w:val="Základní text Char"/>
    <w:link w:val="Zkladntext"/>
    <w:semiHidden/>
    <w:rsid w:val="002308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2308EB"/>
    <w:pPr>
      <w:tabs>
        <w:tab w:val="left" w:pos="540"/>
      </w:tabs>
      <w:ind w:left="540" w:hanging="540"/>
      <w:jc w:val="both"/>
    </w:pPr>
    <w:rPr>
      <w:lang w:val="x-none"/>
    </w:rPr>
  </w:style>
  <w:style w:type="character" w:customStyle="1" w:styleId="ZkladntextodsazenChar">
    <w:name w:val="Základní text odsazený Char"/>
    <w:link w:val="Zkladntextodsazen"/>
    <w:semiHidden/>
    <w:rsid w:val="002308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308EB"/>
    <w:pPr>
      <w:ind w:left="708"/>
    </w:pPr>
  </w:style>
  <w:style w:type="character" w:customStyle="1" w:styleId="platne1">
    <w:name w:val="platne1"/>
    <w:basedOn w:val="Standardnpsmoodstavce"/>
    <w:rsid w:val="007C2D17"/>
  </w:style>
  <w:style w:type="character" w:styleId="Odkaznakoment">
    <w:name w:val="annotation reference"/>
    <w:uiPriority w:val="99"/>
    <w:semiHidden/>
    <w:unhideWhenUsed/>
    <w:rsid w:val="00FC1B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1B42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FC1B42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1B4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1B42"/>
    <w:rPr>
      <w:rFonts w:ascii="Times New Roman" w:eastAsia="Times New Roman" w:hAnsi="Times New Roman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1B42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FC1B42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863FC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6863FC"/>
    <w:rPr>
      <w:rFonts w:ascii="Times New Roman" w:eastAsia="Times New Roman" w:hAnsi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863F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6863F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4D99C-9F5D-4AC6-A569-7A745FD0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929</Words>
  <Characters>5485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cp:lastModifiedBy>Sochor Michal</cp:lastModifiedBy>
  <cp:revision>7</cp:revision>
  <cp:lastPrinted>2013-11-17T09:21:00Z</cp:lastPrinted>
  <dcterms:created xsi:type="dcterms:W3CDTF">2021-03-22T11:55:00Z</dcterms:created>
  <dcterms:modified xsi:type="dcterms:W3CDTF">2023-01-21T07:41:00Z</dcterms:modified>
</cp:coreProperties>
</file>